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794" w:rsidRPr="000A4C9E" w:rsidRDefault="00132B39" w:rsidP="000A4C9E">
      <w:pPr>
        <w:spacing w:after="0"/>
      </w:pPr>
      <w:proofErr w:type="spellStart"/>
      <w:r w:rsidRPr="00103273">
        <w:rPr>
          <w:b/>
          <w:sz w:val="32"/>
          <w:szCs w:val="32"/>
        </w:rPr>
        <w:t>Metzeler</w:t>
      </w:r>
      <w:proofErr w:type="spellEnd"/>
      <w:r w:rsidRPr="00103273">
        <w:rPr>
          <w:b/>
          <w:sz w:val="32"/>
          <w:szCs w:val="32"/>
        </w:rPr>
        <w:t xml:space="preserve"> Schlafreport: </w:t>
      </w:r>
      <w:r w:rsidR="00DE48C1" w:rsidRPr="00103273">
        <w:rPr>
          <w:b/>
          <w:sz w:val="32"/>
          <w:szCs w:val="32"/>
        </w:rPr>
        <w:t xml:space="preserve">Für </w:t>
      </w:r>
      <w:r w:rsidR="00B202A1" w:rsidRPr="00103273">
        <w:rPr>
          <w:b/>
          <w:sz w:val="32"/>
          <w:szCs w:val="32"/>
        </w:rPr>
        <w:t>e</w:t>
      </w:r>
      <w:r w:rsidR="00A410E7" w:rsidRPr="00103273">
        <w:rPr>
          <w:b/>
          <w:sz w:val="32"/>
          <w:szCs w:val="32"/>
        </w:rPr>
        <w:t xml:space="preserve">in Fünftel </w:t>
      </w:r>
      <w:r w:rsidR="00E161DC" w:rsidRPr="00103273">
        <w:rPr>
          <w:b/>
          <w:sz w:val="32"/>
          <w:szCs w:val="32"/>
        </w:rPr>
        <w:t xml:space="preserve">der Deutschen </w:t>
      </w:r>
      <w:r w:rsidR="00DE48C1" w:rsidRPr="00103273">
        <w:rPr>
          <w:b/>
          <w:sz w:val="32"/>
          <w:szCs w:val="32"/>
        </w:rPr>
        <w:t xml:space="preserve">ist guter Schlaf </w:t>
      </w:r>
      <w:r w:rsidR="005B7577">
        <w:rPr>
          <w:b/>
          <w:sz w:val="32"/>
          <w:szCs w:val="32"/>
        </w:rPr>
        <w:t xml:space="preserve">nur </w:t>
      </w:r>
      <w:r w:rsidR="00DE48C1" w:rsidRPr="00103273">
        <w:rPr>
          <w:b/>
          <w:sz w:val="32"/>
          <w:szCs w:val="32"/>
        </w:rPr>
        <w:t>ein Wunschtraum</w:t>
      </w:r>
    </w:p>
    <w:p w:rsidR="004F36AB" w:rsidRDefault="008E6140" w:rsidP="000A4C9E">
      <w:pPr>
        <w:spacing w:after="0"/>
        <w:rPr>
          <w:sz w:val="32"/>
          <w:szCs w:val="32"/>
        </w:rPr>
      </w:pPr>
      <w:r w:rsidRPr="004F36AB">
        <w:rPr>
          <w:sz w:val="32"/>
          <w:szCs w:val="32"/>
        </w:rPr>
        <w:t>2</w:t>
      </w:r>
      <w:r w:rsidR="000919E7" w:rsidRPr="004F36AB">
        <w:rPr>
          <w:sz w:val="32"/>
          <w:szCs w:val="32"/>
        </w:rPr>
        <w:t>3</w:t>
      </w:r>
      <w:r w:rsidRPr="00160186">
        <w:rPr>
          <w:sz w:val="32"/>
          <w:szCs w:val="32"/>
        </w:rPr>
        <w:t xml:space="preserve"> Prozent</w:t>
      </w:r>
      <w:r w:rsidRPr="00103273">
        <w:rPr>
          <w:sz w:val="32"/>
          <w:szCs w:val="32"/>
        </w:rPr>
        <w:t xml:space="preserve"> wachen häufig mit körperlichen Beschwerden auf</w:t>
      </w:r>
      <w:r w:rsidR="00E161DC" w:rsidRPr="00103273">
        <w:rPr>
          <w:sz w:val="32"/>
          <w:szCs w:val="32"/>
        </w:rPr>
        <w:t xml:space="preserve"> und</w:t>
      </w:r>
      <w:r w:rsidRPr="00103273">
        <w:rPr>
          <w:sz w:val="32"/>
          <w:szCs w:val="32"/>
        </w:rPr>
        <w:t xml:space="preserve"> </w:t>
      </w:r>
    </w:p>
    <w:p w:rsidR="00571794" w:rsidRPr="00103273" w:rsidRDefault="004F36AB" w:rsidP="000A4C9E">
      <w:pPr>
        <w:spacing w:after="0"/>
        <w:rPr>
          <w:sz w:val="32"/>
          <w:szCs w:val="32"/>
        </w:rPr>
      </w:pPr>
      <w:r w:rsidRPr="007F259A">
        <w:rPr>
          <w:sz w:val="32"/>
          <w:szCs w:val="32"/>
        </w:rPr>
        <w:t>2</w:t>
      </w:r>
      <w:r>
        <w:rPr>
          <w:sz w:val="32"/>
          <w:szCs w:val="32"/>
        </w:rPr>
        <w:t>6 Prozent</w:t>
      </w:r>
      <w:r w:rsidRPr="00103273">
        <w:rPr>
          <w:sz w:val="32"/>
          <w:szCs w:val="32"/>
        </w:rPr>
        <w:t xml:space="preserve"> </w:t>
      </w:r>
      <w:r w:rsidR="008E6140" w:rsidRPr="00103273">
        <w:rPr>
          <w:sz w:val="32"/>
          <w:szCs w:val="32"/>
        </w:rPr>
        <w:t>fällt das Aufstehen schwer</w:t>
      </w:r>
    </w:p>
    <w:p w:rsidR="00571794" w:rsidRDefault="00571794"/>
    <w:p w:rsidR="00994F84" w:rsidRDefault="0034088F" w:rsidP="00132B39">
      <w:pPr>
        <w:spacing w:after="0" w:line="360" w:lineRule="auto"/>
      </w:pPr>
      <w:r w:rsidRPr="00730B52">
        <w:rPr>
          <w:b/>
        </w:rPr>
        <w:t xml:space="preserve">Memmingen/Deutschland, </w:t>
      </w:r>
      <w:r w:rsidR="00542EC6">
        <w:rPr>
          <w:b/>
        </w:rPr>
        <w:t>6</w:t>
      </w:r>
      <w:r w:rsidR="00571794" w:rsidRPr="00730B52">
        <w:rPr>
          <w:b/>
        </w:rPr>
        <w:t>. Dezember 2016</w:t>
      </w:r>
      <w:r w:rsidR="00571794" w:rsidRPr="00730B52">
        <w:t xml:space="preserve"> –</w:t>
      </w:r>
      <w:r w:rsidR="00994F84" w:rsidRPr="00730B52">
        <w:t xml:space="preserve"> In Deutschland erhol</w:t>
      </w:r>
      <w:r w:rsidR="008436C6" w:rsidRPr="00730B52">
        <w:t>t</w:t>
      </w:r>
      <w:r w:rsidR="00994F84" w:rsidRPr="00730B52">
        <w:t xml:space="preserve"> sich rund ein </w:t>
      </w:r>
      <w:r w:rsidR="00A410E7" w:rsidRPr="00730B52">
        <w:t>Fünftel</w:t>
      </w:r>
      <w:r w:rsidR="00994F84" w:rsidRPr="00730B52">
        <w:t xml:space="preserve"> der Bevölkerung nicht beim Schlafen.  </w:t>
      </w:r>
      <w:r w:rsidR="00A410E7" w:rsidRPr="00730B52">
        <w:t xml:space="preserve">So das repräsentative </w:t>
      </w:r>
      <w:r w:rsidR="00994F84" w:rsidRPr="00730B52">
        <w:t xml:space="preserve">Ergebnis des aktuellen </w:t>
      </w:r>
      <w:proofErr w:type="spellStart"/>
      <w:r w:rsidR="00994F84" w:rsidRPr="00730B52">
        <w:t>Metzeler</w:t>
      </w:r>
      <w:proofErr w:type="spellEnd"/>
      <w:r w:rsidR="00994F84" w:rsidRPr="00730B52">
        <w:t xml:space="preserve"> </w:t>
      </w:r>
      <w:r w:rsidR="00994F84" w:rsidRPr="007F259A">
        <w:t>Schlafreports</w:t>
      </w:r>
      <w:r w:rsidR="004F36AB">
        <w:t xml:space="preserve"> (</w:t>
      </w:r>
      <w:r w:rsidR="004F36AB" w:rsidRPr="007F259A">
        <w:t xml:space="preserve"> </w:t>
      </w:r>
      <w:r w:rsidR="006532A8" w:rsidRPr="007F259A">
        <w:t>http://metzeler-matratzen.de</w:t>
      </w:r>
      <w:r w:rsidR="004F36AB">
        <w:t>).</w:t>
      </w:r>
      <w:r w:rsidR="00994F84" w:rsidRPr="007F259A">
        <w:t xml:space="preserve"> In Zahlen: Rund 4</w:t>
      </w:r>
      <w:r w:rsidR="00730B52" w:rsidRPr="007F259A">
        <w:t>1</w:t>
      </w:r>
      <w:r w:rsidR="00994F84" w:rsidRPr="007F259A">
        <w:t xml:space="preserve">% der </w:t>
      </w:r>
      <w:r w:rsidR="00095376" w:rsidRPr="007F259A">
        <w:t>Bevölkerung</w:t>
      </w:r>
      <w:r w:rsidR="00994F84" w:rsidRPr="007F259A">
        <w:t xml:space="preserve"> stimmen zu, dass sie ausgeruht aufwachen, während 20</w:t>
      </w:r>
      <w:r w:rsidR="00730B52" w:rsidRPr="007F259A">
        <w:t>,8</w:t>
      </w:r>
      <w:r w:rsidR="00994F84" w:rsidRPr="007F259A">
        <w:t>% eher nicht ausgeruht sind und</w:t>
      </w:r>
      <w:r w:rsidR="00730B52" w:rsidRPr="007F259A">
        <w:t xml:space="preserve"> mehr als</w:t>
      </w:r>
      <w:r w:rsidR="00994F84" w:rsidRPr="007F259A">
        <w:t xml:space="preserve"> ein Drittel nur mittelmäßig ausgeschlafen ist. Leicht stehen </w:t>
      </w:r>
      <w:r w:rsidR="007F259A" w:rsidRPr="007F259A">
        <w:t>38,6</w:t>
      </w:r>
      <w:r w:rsidR="00994F84" w:rsidRPr="007F259A">
        <w:t xml:space="preserve"> </w:t>
      </w:r>
      <w:r w:rsidR="00132B39" w:rsidRPr="007F259A">
        <w:t xml:space="preserve">der Befragten </w:t>
      </w:r>
      <w:r w:rsidR="00994F84" w:rsidRPr="007F259A">
        <w:t>auf, mittelmäßig 3</w:t>
      </w:r>
      <w:r w:rsidR="007F259A" w:rsidRPr="007F259A">
        <w:t>5,6</w:t>
      </w:r>
      <w:r w:rsidR="00994F84" w:rsidRPr="007F259A">
        <w:t>% und schwer</w:t>
      </w:r>
      <w:r w:rsidR="00994F84">
        <w:t xml:space="preserve"> </w:t>
      </w:r>
      <w:r w:rsidR="0002224D">
        <w:t>25,7%</w:t>
      </w:r>
      <w:r w:rsidR="00994F84">
        <w:t xml:space="preserve">  Mehr </w:t>
      </w:r>
      <w:r w:rsidR="00994F84" w:rsidRPr="00160186">
        <w:t xml:space="preserve">als ein Fünftel </w:t>
      </w:r>
      <w:r w:rsidR="0002224D">
        <w:t xml:space="preserve">(22,9%) </w:t>
      </w:r>
      <w:r w:rsidR="00994F84" w:rsidRPr="00160186">
        <w:t xml:space="preserve">der Befragten wacht </w:t>
      </w:r>
      <w:r w:rsidR="00633C3F" w:rsidRPr="00160186">
        <w:t xml:space="preserve">zudem </w:t>
      </w:r>
      <w:r w:rsidR="00994F84" w:rsidRPr="00160186">
        <w:t>täglich, bzw. häufig mit körperlichen Beschwerden wie Verspannungen und Rückenschmerzen auf</w:t>
      </w:r>
      <w:r w:rsidR="005B7577" w:rsidRPr="00160186">
        <w:t xml:space="preserve"> – so die unschönen Fakten.</w:t>
      </w:r>
    </w:p>
    <w:p w:rsidR="00022362" w:rsidRDefault="00022362" w:rsidP="00132B39">
      <w:pPr>
        <w:spacing w:after="0" w:line="360" w:lineRule="auto"/>
      </w:pPr>
    </w:p>
    <w:p w:rsidR="006532A8" w:rsidRDefault="00542EC6" w:rsidP="00132B39">
      <w:pPr>
        <w:spacing w:after="0" w:line="360" w:lineRule="auto"/>
      </w:pPr>
      <w:r>
        <w:rPr>
          <w:noProof/>
          <w:lang w:eastAsia="de-AT"/>
        </w:rPr>
        <w:drawing>
          <wp:inline distT="0" distB="0" distL="0" distR="0" wp14:anchorId="0EE3595D" wp14:editId="42E80A8B">
            <wp:extent cx="5753735" cy="3338195"/>
            <wp:effectExtent l="0" t="0" r="0" b="0"/>
            <wp:docPr id="2" name="Grafik 2" descr="K:\Kunden PR Wien\Metzeler gesamt\Presseunterlage Umfrage Metzeler_Umfrage\Metzeler Infografik Deutschl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Kunden PR Wien\Metzeler gesamt\Presseunterlage Umfrage Metzeler_Umfrage\Metzeler Infografik Deutschlan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333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F84" w:rsidRDefault="00994F84" w:rsidP="00994F84">
      <w:pPr>
        <w:spacing w:after="0" w:line="360" w:lineRule="auto"/>
      </w:pPr>
    </w:p>
    <w:p w:rsidR="00E161DC" w:rsidRDefault="00571794" w:rsidP="00714282">
      <w:pPr>
        <w:spacing w:after="0" w:line="360" w:lineRule="auto"/>
      </w:pPr>
      <w:r w:rsidRPr="003A6F3F">
        <w:rPr>
          <w:i/>
        </w:rPr>
        <w:t>„</w:t>
      </w:r>
      <w:proofErr w:type="spellStart"/>
      <w:r w:rsidR="00132B39" w:rsidRPr="003A6F3F">
        <w:rPr>
          <w:i/>
        </w:rPr>
        <w:t>Metzeler</w:t>
      </w:r>
      <w:proofErr w:type="spellEnd"/>
      <w:r w:rsidRPr="003A6F3F">
        <w:rPr>
          <w:i/>
        </w:rPr>
        <w:t xml:space="preserve"> wollte wissen, </w:t>
      </w:r>
      <w:r w:rsidR="00633C3F" w:rsidRPr="003A6F3F">
        <w:rPr>
          <w:i/>
        </w:rPr>
        <w:t xml:space="preserve">was </w:t>
      </w:r>
      <w:r w:rsidR="00994F84" w:rsidRPr="003A6F3F">
        <w:rPr>
          <w:i/>
        </w:rPr>
        <w:t>die Deutschen in den sieben Stunden an Arbeitstagen</w:t>
      </w:r>
      <w:r w:rsidR="00714282" w:rsidRPr="003A6F3F">
        <w:rPr>
          <w:i/>
        </w:rPr>
        <w:t xml:space="preserve"> und den 8 Stunden am</w:t>
      </w:r>
      <w:r w:rsidR="00994F84" w:rsidRPr="003A6F3F">
        <w:rPr>
          <w:i/>
        </w:rPr>
        <w:t xml:space="preserve"> Wochenende, </w:t>
      </w:r>
      <w:r w:rsidR="00714282" w:rsidRPr="003A6F3F">
        <w:rPr>
          <w:i/>
        </w:rPr>
        <w:t xml:space="preserve">so alles </w:t>
      </w:r>
      <w:r w:rsidR="004F36AB">
        <w:rPr>
          <w:i/>
        </w:rPr>
        <w:t>rund ums Schlafen</w:t>
      </w:r>
      <w:r w:rsidRPr="003A6F3F">
        <w:rPr>
          <w:i/>
        </w:rPr>
        <w:t xml:space="preserve"> machen</w:t>
      </w:r>
      <w:r w:rsidR="00E161DC" w:rsidRPr="003A6F3F">
        <w:rPr>
          <w:i/>
        </w:rPr>
        <w:t xml:space="preserve"> bzw. wie </w:t>
      </w:r>
      <w:r w:rsidR="00095376" w:rsidRPr="003A6F3F">
        <w:rPr>
          <w:i/>
        </w:rPr>
        <w:t xml:space="preserve">sie </w:t>
      </w:r>
      <w:r w:rsidR="004F36AB">
        <w:rPr>
          <w:i/>
        </w:rPr>
        <w:t xml:space="preserve">ihn </w:t>
      </w:r>
      <w:r w:rsidR="00E161DC" w:rsidRPr="003A6F3F">
        <w:rPr>
          <w:i/>
        </w:rPr>
        <w:t>erleben</w:t>
      </w:r>
      <w:r w:rsidRPr="003A6F3F">
        <w:rPr>
          <w:i/>
        </w:rPr>
        <w:t>“</w:t>
      </w:r>
      <w:r>
        <w:t xml:space="preserve">,  erklärt </w:t>
      </w:r>
      <w:r w:rsidR="003E5548">
        <w:t>A</w:t>
      </w:r>
      <w:r w:rsidR="003E5548" w:rsidRPr="00F07076">
        <w:t xml:space="preserve">ndreas Minkenberg, Geschäftsführer der </w:t>
      </w:r>
      <w:proofErr w:type="spellStart"/>
      <w:r w:rsidR="003E5548" w:rsidRPr="00F07076">
        <w:t>Metzeler</w:t>
      </w:r>
      <w:proofErr w:type="spellEnd"/>
      <w:r w:rsidR="003E5548" w:rsidRPr="00F07076">
        <w:t xml:space="preserve"> Schaum GmbH</w:t>
      </w:r>
      <w:r w:rsidR="000564CA">
        <w:t>,</w:t>
      </w:r>
      <w:r w:rsidR="00E161DC">
        <w:t xml:space="preserve"> das Studieninteresse.</w:t>
      </w:r>
      <w:r w:rsidR="000564CA">
        <w:t xml:space="preserve"> </w:t>
      </w:r>
      <w:r w:rsidR="00F2570B" w:rsidRPr="003A6F3F">
        <w:rPr>
          <w:i/>
        </w:rPr>
        <w:t>„</w:t>
      </w:r>
      <w:r w:rsidR="00E161DC" w:rsidRPr="003A6F3F">
        <w:rPr>
          <w:i/>
        </w:rPr>
        <w:t>D</w:t>
      </w:r>
      <w:r w:rsidR="00793D4B" w:rsidRPr="003A6F3F">
        <w:rPr>
          <w:i/>
        </w:rPr>
        <w:t xml:space="preserve">enn </w:t>
      </w:r>
      <w:r w:rsidR="00E161DC" w:rsidRPr="003A6F3F">
        <w:rPr>
          <w:i/>
        </w:rPr>
        <w:t>unsere Produkte</w:t>
      </w:r>
      <w:r w:rsidR="00793D4B" w:rsidRPr="003A6F3F">
        <w:rPr>
          <w:i/>
        </w:rPr>
        <w:t xml:space="preserve"> können wir</w:t>
      </w:r>
      <w:r w:rsidR="00F2570B" w:rsidRPr="003A6F3F">
        <w:rPr>
          <w:i/>
        </w:rPr>
        <w:t xml:space="preserve"> nur </w:t>
      </w:r>
      <w:r w:rsidR="003C71DC" w:rsidRPr="003A6F3F">
        <w:rPr>
          <w:i/>
        </w:rPr>
        <w:t xml:space="preserve">dann </w:t>
      </w:r>
      <w:r w:rsidR="00DC19D0" w:rsidRPr="003A6F3F">
        <w:rPr>
          <w:i/>
        </w:rPr>
        <w:t xml:space="preserve">verbessern, wenn wir die Bedürfnisse der Kunden sehr gut </w:t>
      </w:r>
      <w:r w:rsidR="00DC19D0" w:rsidRPr="003A6F3F">
        <w:rPr>
          <w:i/>
        </w:rPr>
        <w:lastRenderedPageBreak/>
        <w:t>kennen</w:t>
      </w:r>
      <w:r w:rsidR="003C71DC" w:rsidRPr="003A6F3F">
        <w:rPr>
          <w:i/>
        </w:rPr>
        <w:t xml:space="preserve">. Die Ergebnisse </w:t>
      </w:r>
      <w:r w:rsidR="003A6F3F">
        <w:rPr>
          <w:i/>
        </w:rPr>
        <w:t xml:space="preserve">vom  </w:t>
      </w:r>
      <w:proofErr w:type="spellStart"/>
      <w:r w:rsidR="003A6F3F">
        <w:rPr>
          <w:i/>
        </w:rPr>
        <w:t>Metzeler</w:t>
      </w:r>
      <w:proofErr w:type="spellEnd"/>
      <w:r w:rsidR="003A6F3F">
        <w:rPr>
          <w:i/>
        </w:rPr>
        <w:t xml:space="preserve"> Schlafreport</w:t>
      </w:r>
      <w:r w:rsidR="003C71DC" w:rsidRPr="003A6F3F">
        <w:rPr>
          <w:i/>
        </w:rPr>
        <w:t xml:space="preserve"> zeigen </w:t>
      </w:r>
      <w:r w:rsidR="003A6F3F">
        <w:rPr>
          <w:i/>
        </w:rPr>
        <w:t>deutlich</w:t>
      </w:r>
      <w:r w:rsidR="003C71DC" w:rsidRPr="003A6F3F">
        <w:rPr>
          <w:i/>
        </w:rPr>
        <w:t>, dass gute</w:t>
      </w:r>
      <w:r w:rsidR="003A6F3F">
        <w:rPr>
          <w:i/>
        </w:rPr>
        <w:t>s</w:t>
      </w:r>
      <w:r w:rsidR="003C71DC" w:rsidRPr="003A6F3F">
        <w:rPr>
          <w:i/>
        </w:rPr>
        <w:t xml:space="preserve"> und erholsame</w:t>
      </w:r>
      <w:r w:rsidR="003A6F3F">
        <w:rPr>
          <w:i/>
        </w:rPr>
        <w:t xml:space="preserve">s </w:t>
      </w:r>
      <w:r w:rsidR="003C71DC" w:rsidRPr="003A6F3F">
        <w:rPr>
          <w:i/>
        </w:rPr>
        <w:t xml:space="preserve">Schlafen für einen großen Teil der Bevölkerung </w:t>
      </w:r>
      <w:r w:rsidR="003A6F3F">
        <w:rPr>
          <w:i/>
        </w:rPr>
        <w:t xml:space="preserve">nur </w:t>
      </w:r>
      <w:r w:rsidR="00E161DC" w:rsidRPr="003A6F3F">
        <w:rPr>
          <w:i/>
        </w:rPr>
        <w:t xml:space="preserve">Wunschtraum </w:t>
      </w:r>
      <w:r w:rsidR="003A6F3F">
        <w:rPr>
          <w:i/>
        </w:rPr>
        <w:t>ist</w:t>
      </w:r>
      <w:r w:rsidR="000564CA" w:rsidRPr="003A6F3F">
        <w:rPr>
          <w:i/>
        </w:rPr>
        <w:t>“</w:t>
      </w:r>
      <w:r w:rsidR="00DC19D0" w:rsidRPr="003A6F3F">
        <w:rPr>
          <w:i/>
        </w:rPr>
        <w:t xml:space="preserve">. </w:t>
      </w:r>
      <w:r w:rsidR="003E5548">
        <w:t xml:space="preserve"> </w:t>
      </w:r>
      <w:r w:rsidR="003C71DC">
        <w:t xml:space="preserve">Für die </w:t>
      </w:r>
      <w:r w:rsidR="00B202A1">
        <w:t xml:space="preserve">repräsentative </w:t>
      </w:r>
      <w:r w:rsidR="00B31CC9">
        <w:t>Online-</w:t>
      </w:r>
      <w:r w:rsidR="003E5548">
        <w:t xml:space="preserve">Studie wurde </w:t>
      </w:r>
      <w:r w:rsidR="003C71DC">
        <w:t xml:space="preserve">von marketagent.com </w:t>
      </w:r>
      <w:r w:rsidR="003E5548" w:rsidRPr="007438FC">
        <w:t xml:space="preserve">in Deutschland </w:t>
      </w:r>
      <w:r w:rsidR="00B31CC9" w:rsidRPr="007438FC">
        <w:t xml:space="preserve"> </w:t>
      </w:r>
      <w:r w:rsidR="004D05C0" w:rsidRPr="007438FC">
        <w:t>jeweils</w:t>
      </w:r>
      <w:r w:rsidR="00B202A1">
        <w:t xml:space="preserve"> </w:t>
      </w:r>
      <w:r w:rsidR="00FF0031">
        <w:t xml:space="preserve">500 </w:t>
      </w:r>
      <w:r w:rsidR="000564CA" w:rsidRPr="00552A1C">
        <w:t xml:space="preserve"> Nettointerviews </w:t>
      </w:r>
      <w:r w:rsidR="00095376" w:rsidRPr="00552A1C">
        <w:t>zwischen 19. – 25. Oktober</w:t>
      </w:r>
      <w:r w:rsidR="00095376">
        <w:t xml:space="preserve"> </w:t>
      </w:r>
      <w:r w:rsidR="000564CA">
        <w:t>durchgeführt</w:t>
      </w:r>
      <w:r w:rsidR="003E5548">
        <w:t>.</w:t>
      </w:r>
    </w:p>
    <w:p w:rsidR="00E161DC" w:rsidRDefault="00E161DC" w:rsidP="00714282">
      <w:pPr>
        <w:spacing w:after="0" w:line="360" w:lineRule="auto"/>
      </w:pPr>
    </w:p>
    <w:p w:rsidR="00E161DC" w:rsidRPr="00A87C90" w:rsidRDefault="00B31CC9" w:rsidP="00714282">
      <w:pPr>
        <w:spacing w:after="0" w:line="360" w:lineRule="auto"/>
        <w:rPr>
          <w:b/>
        </w:rPr>
      </w:pPr>
      <w:r>
        <w:rPr>
          <w:b/>
        </w:rPr>
        <w:t>Mehrheit schläft nicht gut</w:t>
      </w:r>
    </w:p>
    <w:p w:rsidR="00061675" w:rsidRDefault="000564CA" w:rsidP="00E97237">
      <w:pPr>
        <w:spacing w:after="0" w:line="360" w:lineRule="auto"/>
      </w:pPr>
      <w:r>
        <w:t xml:space="preserve">Ein Ergebnis der Studie </w:t>
      </w:r>
      <w:r w:rsidR="00095376">
        <w:t xml:space="preserve">ist für </w:t>
      </w:r>
      <w:r w:rsidR="003C71DC">
        <w:t xml:space="preserve">Minkenberg </w:t>
      </w:r>
      <w:r w:rsidR="005E43B8">
        <w:t>außerordentlich</w:t>
      </w:r>
      <w:r w:rsidR="00095376">
        <w:t xml:space="preserve"> </w:t>
      </w:r>
      <w:r w:rsidR="00B33AAF">
        <w:t>aussagekräftig</w:t>
      </w:r>
      <w:r w:rsidR="003E5548">
        <w:t xml:space="preserve">, </w:t>
      </w:r>
      <w:r w:rsidR="00B202A1">
        <w:t xml:space="preserve">nämlich, </w:t>
      </w:r>
      <w:r w:rsidR="003E5548">
        <w:t xml:space="preserve">dass </w:t>
      </w:r>
      <w:r>
        <w:t>„</w:t>
      </w:r>
      <w:r w:rsidR="003E5548">
        <w:t xml:space="preserve">in Deutschland </w:t>
      </w:r>
      <w:r w:rsidR="00B31CC9">
        <w:t xml:space="preserve">eine Minderheit </w:t>
      </w:r>
      <w:r>
        <w:t>(</w:t>
      </w:r>
      <w:r w:rsidR="00B33AAF">
        <w:t>45,7%</w:t>
      </w:r>
      <w:r>
        <w:t>)</w:t>
      </w:r>
      <w:r w:rsidR="00DC19D0">
        <w:t xml:space="preserve"> </w:t>
      </w:r>
      <w:r w:rsidR="005E43B8">
        <w:t>gut bis sehr gut schläft</w:t>
      </w:r>
      <w:r w:rsidR="00E161DC">
        <w:t xml:space="preserve">. </w:t>
      </w:r>
      <w:r w:rsidR="0030176C">
        <w:t xml:space="preserve">Fakt ist, dass </w:t>
      </w:r>
      <w:r w:rsidR="00B202A1">
        <w:t xml:space="preserve">im Gegenzug </w:t>
      </w:r>
      <w:r w:rsidR="00B33AAF">
        <w:t>54,3</w:t>
      </w:r>
      <w:r w:rsidR="0030176C">
        <w:t xml:space="preserve">% </w:t>
      </w:r>
      <w:r w:rsidR="003A6F3F">
        <w:t>nur</w:t>
      </w:r>
      <w:r w:rsidR="00A87C90">
        <w:t xml:space="preserve"> </w:t>
      </w:r>
      <w:r w:rsidR="00B31CC9">
        <w:t xml:space="preserve">von </w:t>
      </w:r>
      <w:r w:rsidR="0030176C">
        <w:t>e</w:t>
      </w:r>
      <w:r w:rsidR="00A87C90">
        <w:t>inem</w:t>
      </w:r>
      <w:r w:rsidR="0030176C">
        <w:t xml:space="preserve"> mittelmäßigen bis sehr schlechten Schlaf </w:t>
      </w:r>
      <w:r w:rsidR="00A87C90">
        <w:t>berichten</w:t>
      </w:r>
      <w:r w:rsidR="003A6F3F">
        <w:t xml:space="preserve"> können</w:t>
      </w:r>
      <w:r w:rsidR="0030176C">
        <w:t xml:space="preserve">. Befragt man </w:t>
      </w:r>
      <w:r w:rsidR="00B202A1">
        <w:t xml:space="preserve">dann noch </w:t>
      </w:r>
      <w:r w:rsidR="0030176C">
        <w:t xml:space="preserve">die Selbsteinschätzung </w:t>
      </w:r>
      <w:r w:rsidR="00B202A1">
        <w:t>zum „</w:t>
      </w:r>
      <w:r w:rsidR="0030176C">
        <w:t>unruhige</w:t>
      </w:r>
      <w:r w:rsidR="00B202A1">
        <w:t>n</w:t>
      </w:r>
      <w:r w:rsidR="0030176C">
        <w:t xml:space="preserve"> Schlaf</w:t>
      </w:r>
      <w:r w:rsidR="00B202A1">
        <w:t>“</w:t>
      </w:r>
      <w:r w:rsidR="0030176C">
        <w:t xml:space="preserve"> versus </w:t>
      </w:r>
      <w:r w:rsidR="00B202A1">
        <w:t>„</w:t>
      </w:r>
      <w:r w:rsidR="0030176C">
        <w:t>ruhige</w:t>
      </w:r>
      <w:r w:rsidR="00B202A1">
        <w:t>n</w:t>
      </w:r>
      <w:r w:rsidR="0030176C">
        <w:t xml:space="preserve"> Schlaf</w:t>
      </w:r>
      <w:r w:rsidR="00B202A1">
        <w:t>“</w:t>
      </w:r>
      <w:r w:rsidR="0030176C">
        <w:t xml:space="preserve">, fällt </w:t>
      </w:r>
      <w:r w:rsidR="005E43B8">
        <w:t xml:space="preserve">klar </w:t>
      </w:r>
      <w:r w:rsidR="0030176C">
        <w:t xml:space="preserve">auf, dass </w:t>
      </w:r>
      <w:r w:rsidR="0030176C" w:rsidRPr="00756DA3">
        <w:t xml:space="preserve">sich </w:t>
      </w:r>
      <w:r w:rsidR="00A262C5" w:rsidRPr="00756DA3">
        <w:t xml:space="preserve">45,8 </w:t>
      </w:r>
      <w:r w:rsidR="0030176C" w:rsidRPr="00756DA3">
        <w:t xml:space="preserve">% als unruhige Schläfer einordnen, </w:t>
      </w:r>
      <w:r w:rsidR="00A262C5" w:rsidRPr="00756DA3">
        <w:t>34,1</w:t>
      </w:r>
      <w:r w:rsidR="0030176C" w:rsidRPr="00756DA3">
        <w:t xml:space="preserve">% als mittelmäßige und </w:t>
      </w:r>
      <w:r w:rsidR="00A262C5" w:rsidRPr="00756DA3">
        <w:t>20,2</w:t>
      </w:r>
      <w:r w:rsidR="0030176C" w:rsidRPr="00756DA3">
        <w:t>% als eher ruhige Schl</w:t>
      </w:r>
      <w:r w:rsidR="003C71DC" w:rsidRPr="00756DA3">
        <w:t>äfer</w:t>
      </w:r>
      <w:r w:rsidR="00A410E7" w:rsidRPr="00756DA3">
        <w:t>“.</w:t>
      </w:r>
      <w:r w:rsidR="003C71DC">
        <w:t xml:space="preserve"> </w:t>
      </w:r>
    </w:p>
    <w:p w:rsidR="00022362" w:rsidRDefault="00022362" w:rsidP="00E97237">
      <w:pPr>
        <w:spacing w:after="0" w:line="360" w:lineRule="auto"/>
      </w:pPr>
    </w:p>
    <w:p w:rsidR="00022362" w:rsidRDefault="00022362" w:rsidP="00E97237">
      <w:pPr>
        <w:spacing w:after="0" w:line="360" w:lineRule="auto"/>
      </w:pPr>
      <w:r w:rsidRPr="00022362">
        <w:rPr>
          <w:noProof/>
          <w:lang w:eastAsia="de-AT"/>
        </w:rPr>
        <w:drawing>
          <wp:inline distT="0" distB="0" distL="0" distR="0" wp14:anchorId="7017F46C" wp14:editId="6208BDEE">
            <wp:extent cx="5164666" cy="3632200"/>
            <wp:effectExtent l="0" t="0" r="17145" b="25400"/>
            <wp:docPr id="4" name="Diagramm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22362" w:rsidRDefault="00022362" w:rsidP="00E97237">
      <w:pPr>
        <w:spacing w:after="0" w:line="360" w:lineRule="auto"/>
        <w:rPr>
          <w:noProof/>
          <w:lang w:eastAsia="de-AT"/>
        </w:rPr>
      </w:pPr>
    </w:p>
    <w:p w:rsidR="00500CB7" w:rsidRDefault="00E63236" w:rsidP="00E97237">
      <w:pPr>
        <w:spacing w:after="0" w:line="360" w:lineRule="auto"/>
        <w:rPr>
          <w:b/>
        </w:rPr>
      </w:pPr>
      <w:r>
        <w:rPr>
          <w:b/>
        </w:rPr>
        <w:t xml:space="preserve">Bevorzugt Seitenlage </w:t>
      </w:r>
      <w:r w:rsidR="00D52FDA">
        <w:rPr>
          <w:b/>
        </w:rPr>
        <w:t xml:space="preserve">und </w:t>
      </w:r>
      <w:r>
        <w:rPr>
          <w:b/>
        </w:rPr>
        <w:t>oftmaliges Träumen</w:t>
      </w:r>
      <w:r w:rsidR="00D52FDA">
        <w:rPr>
          <w:b/>
        </w:rPr>
        <w:t xml:space="preserve"> ist häufig</w:t>
      </w:r>
    </w:p>
    <w:p w:rsidR="00DE48C1" w:rsidRDefault="00E63236" w:rsidP="00E97237">
      <w:pPr>
        <w:spacing w:after="0" w:line="360" w:lineRule="auto"/>
      </w:pPr>
      <w:r w:rsidRPr="00F54A6D">
        <w:t>65,</w:t>
      </w:r>
      <w:r w:rsidR="00AE6E17" w:rsidRPr="00F54A6D">
        <w:t>3</w:t>
      </w:r>
      <w:r w:rsidRPr="00F54A6D">
        <w:t>% der Befragten bevorzugen die Seitenlage als Einschlafposition, gefolgt von Bauchlage (</w:t>
      </w:r>
      <w:r w:rsidR="00AE6E17" w:rsidRPr="00F54A6D">
        <w:t>14,9</w:t>
      </w:r>
      <w:r w:rsidRPr="00F54A6D">
        <w:t>%), Rückenlage (</w:t>
      </w:r>
      <w:r w:rsidR="00AE6E17" w:rsidRPr="00F54A6D">
        <w:t>6,3</w:t>
      </w:r>
      <w:r w:rsidRPr="00F54A6D">
        <w:t xml:space="preserve">%). </w:t>
      </w:r>
      <w:r w:rsidR="00CE22EF" w:rsidRPr="00F54A6D">
        <w:t>Eine wechselnde Einschlafposition</w:t>
      </w:r>
      <w:r w:rsidRPr="00F54A6D">
        <w:t xml:space="preserve"> </w:t>
      </w:r>
      <w:r w:rsidR="001260E2">
        <w:t>gehört</w:t>
      </w:r>
      <w:r w:rsidR="001260E2" w:rsidRPr="00F54A6D">
        <w:t xml:space="preserve"> </w:t>
      </w:r>
      <w:r w:rsidR="00AA79C1" w:rsidRPr="00F54A6D">
        <w:t>für</w:t>
      </w:r>
      <w:r w:rsidRPr="00F54A6D">
        <w:t xml:space="preserve"> </w:t>
      </w:r>
      <w:r w:rsidR="00AE6E17" w:rsidRPr="00F54A6D">
        <w:t>13,5</w:t>
      </w:r>
      <w:r w:rsidRPr="00F54A6D">
        <w:t>%</w:t>
      </w:r>
      <w:r w:rsidR="00B202A1" w:rsidRPr="00F54A6D">
        <w:t xml:space="preserve"> der Bevölkerung</w:t>
      </w:r>
      <w:r w:rsidR="00CE22EF" w:rsidRPr="00F54A6D">
        <w:t xml:space="preserve"> </w:t>
      </w:r>
      <w:r w:rsidR="001260E2">
        <w:t>zu den Selbstverständlichkeiten</w:t>
      </w:r>
      <w:r w:rsidRPr="00F54A6D">
        <w:t>.</w:t>
      </w:r>
      <w:r w:rsidR="00E32042" w:rsidRPr="00F54A6D">
        <w:t xml:space="preserve"> </w:t>
      </w:r>
      <w:r w:rsidR="00CE22EF" w:rsidRPr="00F54A6D">
        <w:t xml:space="preserve">Nur </w:t>
      </w:r>
      <w:r w:rsidR="00AA79C1" w:rsidRPr="00F54A6D">
        <w:t xml:space="preserve">eine sehr kleine Gruppe von </w:t>
      </w:r>
      <w:r w:rsidR="00CE22EF" w:rsidRPr="00F54A6D">
        <w:t xml:space="preserve">Deutschen </w:t>
      </w:r>
      <w:r w:rsidR="00AA79C1" w:rsidRPr="00F54A6D">
        <w:t>(</w:t>
      </w:r>
      <w:r w:rsidR="00EC4F9C" w:rsidRPr="00F54A6D">
        <w:t xml:space="preserve">1,8 </w:t>
      </w:r>
      <w:r w:rsidR="00AA79C1" w:rsidRPr="00F54A6D">
        <w:t>%) erinnert</w:t>
      </w:r>
      <w:r w:rsidR="00CE22EF" w:rsidRPr="00F54A6D">
        <w:t xml:space="preserve"> </w:t>
      </w:r>
      <w:r w:rsidR="00AA79C1" w:rsidRPr="00F54A6D">
        <w:t xml:space="preserve">sich </w:t>
      </w:r>
      <w:r w:rsidR="00CE22EF" w:rsidRPr="00F54A6D">
        <w:t xml:space="preserve">nie an ihre Träume, und (fast) täglich werden </w:t>
      </w:r>
      <w:r w:rsidR="00EC4F9C" w:rsidRPr="00F54A6D">
        <w:t>11,5</w:t>
      </w:r>
      <w:r w:rsidR="00CE22EF" w:rsidRPr="00F54A6D">
        <w:t>% von der Schlaffee oder vom Traummännchen besucht.</w:t>
      </w:r>
    </w:p>
    <w:p w:rsidR="00022362" w:rsidRDefault="00022362" w:rsidP="00E97237">
      <w:pPr>
        <w:spacing w:after="0" w:line="360" w:lineRule="auto"/>
      </w:pPr>
    </w:p>
    <w:p w:rsidR="00DE48C1" w:rsidRDefault="00022362" w:rsidP="00E97237">
      <w:pPr>
        <w:spacing w:after="0" w:line="360" w:lineRule="auto"/>
        <w:rPr>
          <w:color w:val="FF0000"/>
        </w:rPr>
      </w:pPr>
      <w:r w:rsidRPr="00022362">
        <w:rPr>
          <w:noProof/>
          <w:color w:val="FF0000"/>
          <w:lang w:eastAsia="de-AT"/>
        </w:rPr>
        <w:drawing>
          <wp:inline distT="0" distB="0" distL="0" distR="0" wp14:anchorId="2D6A0C44" wp14:editId="586544F9">
            <wp:extent cx="5173133" cy="3843867"/>
            <wp:effectExtent l="0" t="0" r="27940" b="23495"/>
            <wp:docPr id="5" name="Diagramm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E48C1" w:rsidRDefault="00DE48C1" w:rsidP="00E97237">
      <w:pPr>
        <w:spacing w:after="0" w:line="360" w:lineRule="auto"/>
      </w:pPr>
    </w:p>
    <w:p w:rsidR="00673BD3" w:rsidRPr="00F54A6D" w:rsidRDefault="00673BD3" w:rsidP="00E97237">
      <w:pPr>
        <w:spacing w:after="0" w:line="360" w:lineRule="auto"/>
      </w:pPr>
      <w:r>
        <w:rPr>
          <w:b/>
        </w:rPr>
        <w:t xml:space="preserve">Nacktschläfer schon </w:t>
      </w:r>
      <w:r w:rsidRPr="00F54A6D">
        <w:rPr>
          <w:b/>
        </w:rPr>
        <w:t>fünftgrößte Gruppe</w:t>
      </w:r>
    </w:p>
    <w:p w:rsidR="00E32042" w:rsidRDefault="00E32042" w:rsidP="00E97237">
      <w:pPr>
        <w:spacing w:after="0" w:line="360" w:lineRule="auto"/>
      </w:pPr>
      <w:r w:rsidRPr="00F54A6D">
        <w:t xml:space="preserve">Das Schlaf-Outfit Nr. 1 ist noch immer Pyjama mit </w:t>
      </w:r>
      <w:r w:rsidR="00F54A6D">
        <w:t>31,5</w:t>
      </w:r>
      <w:r w:rsidRPr="00F54A6D">
        <w:t>%, gefolgt vom T-Shirt (</w:t>
      </w:r>
      <w:r w:rsidR="00F54A6D">
        <w:t>30,9</w:t>
      </w:r>
      <w:r w:rsidRPr="00F54A6D">
        <w:t>%), (Boxer)-Short (</w:t>
      </w:r>
      <w:r w:rsidR="00F54A6D">
        <w:t>23,2</w:t>
      </w:r>
      <w:r w:rsidRPr="00F54A6D">
        <w:t>%), Unterwäsche (</w:t>
      </w:r>
      <w:r w:rsidR="00F54A6D">
        <w:t>19,8</w:t>
      </w:r>
      <w:r w:rsidRPr="00F54A6D">
        <w:t>%), Nachthemd (11,</w:t>
      </w:r>
      <w:r w:rsidR="00F54A6D">
        <w:t>9</w:t>
      </w:r>
      <w:r w:rsidRPr="00F54A6D">
        <w:t>%), Trägershirts/Unterhemd (</w:t>
      </w:r>
      <w:r w:rsidR="00F54A6D">
        <w:t>7,1</w:t>
      </w:r>
      <w:r w:rsidRPr="00F54A6D">
        <w:t>%) und Negligé (1,</w:t>
      </w:r>
      <w:r w:rsidR="00F54A6D">
        <w:t>4</w:t>
      </w:r>
      <w:r w:rsidRPr="00F54A6D">
        <w:t>%)</w:t>
      </w:r>
      <w:r w:rsidR="00CE22EF" w:rsidRPr="00F54A6D">
        <w:t>.</w:t>
      </w:r>
      <w:r w:rsidRPr="00F54A6D">
        <w:t xml:space="preserve"> </w:t>
      </w:r>
      <w:r w:rsidR="00AD05A2" w:rsidRPr="00F54A6D">
        <w:t>Splitterfaserna</w:t>
      </w:r>
      <w:r w:rsidR="00AD05A2">
        <w:t>ck</w:t>
      </w:r>
      <w:r w:rsidR="00AD05A2" w:rsidRPr="00F54A6D">
        <w:t xml:space="preserve">t </w:t>
      </w:r>
      <w:r w:rsidR="00AA79C1" w:rsidRPr="00F54A6D">
        <w:t xml:space="preserve">schlafen </w:t>
      </w:r>
      <w:r w:rsidR="00F54A6D">
        <w:t>11,1</w:t>
      </w:r>
      <w:r w:rsidR="00673BD3" w:rsidRPr="00F54A6D">
        <w:t>%</w:t>
      </w:r>
      <w:r w:rsidR="00B202A1" w:rsidRPr="00F54A6D">
        <w:t xml:space="preserve"> der Befragten</w:t>
      </w:r>
      <w:r w:rsidR="00673BD3" w:rsidRPr="00F54A6D">
        <w:t>.</w:t>
      </w:r>
    </w:p>
    <w:p w:rsidR="00673BD3" w:rsidRDefault="00673BD3" w:rsidP="00E97237">
      <w:pPr>
        <w:spacing w:after="0" w:line="360" w:lineRule="auto"/>
      </w:pPr>
    </w:p>
    <w:p w:rsidR="00D52FDA" w:rsidRPr="00D52FDA" w:rsidRDefault="00061675" w:rsidP="00E97237">
      <w:pPr>
        <w:spacing w:after="0" w:line="360" w:lineRule="auto"/>
        <w:rPr>
          <w:b/>
        </w:rPr>
      </w:pPr>
      <w:r>
        <w:rPr>
          <w:b/>
        </w:rPr>
        <w:t xml:space="preserve">Die </w:t>
      </w:r>
      <w:r w:rsidR="00D52FDA" w:rsidRPr="00D52FDA">
        <w:rPr>
          <w:b/>
        </w:rPr>
        <w:t>Einschlaf-</w:t>
      </w:r>
      <w:r w:rsidR="00E33A8E">
        <w:rPr>
          <w:b/>
        </w:rPr>
        <w:t>Rit</w:t>
      </w:r>
      <w:r w:rsidR="00967CC5">
        <w:rPr>
          <w:b/>
        </w:rPr>
        <w:t>u</w:t>
      </w:r>
      <w:r w:rsidR="00E33A8E">
        <w:rPr>
          <w:b/>
        </w:rPr>
        <w:t>ale</w:t>
      </w:r>
      <w:r>
        <w:rPr>
          <w:b/>
        </w:rPr>
        <w:t xml:space="preserve"> der Deutschen </w:t>
      </w:r>
    </w:p>
    <w:p w:rsidR="00AA79C1" w:rsidRDefault="00E33A8E" w:rsidP="00E63236">
      <w:pPr>
        <w:spacing w:after="0" w:line="360" w:lineRule="auto"/>
      </w:pPr>
      <w:r>
        <w:t>Eine a</w:t>
      </w:r>
      <w:r w:rsidR="00673BD3">
        <w:t>ngen</w:t>
      </w:r>
      <w:r>
        <w:t xml:space="preserve">ehme Bettwäsche wollen </w:t>
      </w:r>
      <w:r w:rsidR="00F54A6D">
        <w:t>58,2</w:t>
      </w:r>
      <w:r>
        <w:t xml:space="preserve">% der Deutschen, eine ebensolche </w:t>
      </w:r>
      <w:r w:rsidR="00673BD3">
        <w:t xml:space="preserve">Matratze </w:t>
      </w:r>
      <w:r>
        <w:t xml:space="preserve">dürfen bei </w:t>
      </w:r>
      <w:r w:rsidR="00F54A6D">
        <w:t>56,8</w:t>
      </w:r>
      <w:r w:rsidR="00673BD3">
        <w:t>%</w:t>
      </w:r>
      <w:r>
        <w:t xml:space="preserve"> </w:t>
      </w:r>
      <w:r w:rsidR="005E30D6">
        <w:t xml:space="preserve">beim (Ein)Schlafen nicht fehlen, gefolgt von Vorhängen </w:t>
      </w:r>
      <w:r>
        <w:t>oder anderen</w:t>
      </w:r>
      <w:r w:rsidR="005E30D6">
        <w:t xml:space="preserve"> Sichtschutz</w:t>
      </w:r>
      <w:r>
        <w:t>-Ausstattungen</w:t>
      </w:r>
      <w:r w:rsidR="00BB642D">
        <w:t xml:space="preserve"> (</w:t>
      </w:r>
      <w:r w:rsidR="00F54A6D">
        <w:t>37,6</w:t>
      </w:r>
      <w:r w:rsidR="00BB642D">
        <w:t>%)</w:t>
      </w:r>
      <w:r w:rsidR="005E30D6">
        <w:t>.</w:t>
      </w:r>
    </w:p>
    <w:p w:rsidR="000A4C9E" w:rsidRDefault="000A4C9E" w:rsidP="00E63236">
      <w:pPr>
        <w:spacing w:after="0" w:line="360" w:lineRule="auto"/>
      </w:pPr>
    </w:p>
    <w:p w:rsidR="00450492" w:rsidRDefault="005E30D6" w:rsidP="00E63236">
      <w:pPr>
        <w:spacing w:after="0" w:line="360" w:lineRule="auto"/>
      </w:pPr>
      <w:r>
        <w:t xml:space="preserve">Mit </w:t>
      </w:r>
      <w:r w:rsidR="00E33A8E">
        <w:t xml:space="preserve">ihrem </w:t>
      </w:r>
      <w:r>
        <w:t>Partner</w:t>
      </w:r>
      <w:r w:rsidR="00E33A8E">
        <w:t xml:space="preserve"> </w:t>
      </w:r>
      <w:r>
        <w:t>wollen</w:t>
      </w:r>
      <w:r w:rsidR="00BB642D">
        <w:t xml:space="preserve"> </w:t>
      </w:r>
      <w:r w:rsidR="00E33A8E">
        <w:t xml:space="preserve">sich </w:t>
      </w:r>
      <w:r w:rsidR="00F54A6D">
        <w:t>27,1</w:t>
      </w:r>
      <w:r w:rsidR="00BB642D">
        <w:t xml:space="preserve">% in das Land der Träume begeben und </w:t>
      </w:r>
      <w:r w:rsidR="00F54A6D">
        <w:t xml:space="preserve">28,3 </w:t>
      </w:r>
      <w:r w:rsidR="00AA79C1">
        <w:t>% benötigen dazu ein Getränk</w:t>
      </w:r>
      <w:r w:rsidR="00AD05A2">
        <w:t>, ein</w:t>
      </w:r>
      <w:r w:rsidR="00AA79C1">
        <w:t xml:space="preserve"> </w:t>
      </w:r>
      <w:r w:rsidR="00BB642D">
        <w:t>TV-Gerät (</w:t>
      </w:r>
      <w:r w:rsidR="00F54A6D">
        <w:t>17,4</w:t>
      </w:r>
      <w:r w:rsidR="00BB642D">
        <w:t xml:space="preserve">%), </w:t>
      </w:r>
      <w:r w:rsidR="00AA79C1">
        <w:t xml:space="preserve">ein </w:t>
      </w:r>
      <w:r w:rsidR="00BB642D">
        <w:t>Handy (</w:t>
      </w:r>
      <w:r w:rsidR="00F54A6D">
        <w:t>14,3</w:t>
      </w:r>
      <w:r w:rsidR="00BB642D">
        <w:t>%), Bücher /Zeitschriften (1</w:t>
      </w:r>
      <w:r w:rsidR="00F54A6D">
        <w:t>4,3</w:t>
      </w:r>
      <w:r w:rsidR="00BB642D">
        <w:t xml:space="preserve">%)  und </w:t>
      </w:r>
      <w:r w:rsidR="00AA79C1">
        <w:t xml:space="preserve">eine </w:t>
      </w:r>
      <w:r w:rsidR="00BB642D">
        <w:t>Kuscheldecke (11,</w:t>
      </w:r>
      <w:r w:rsidR="00F54A6D">
        <w:t>1</w:t>
      </w:r>
      <w:r w:rsidR="00BB642D">
        <w:t xml:space="preserve">%). </w:t>
      </w:r>
      <w:r w:rsidR="00E33A8E">
        <w:t xml:space="preserve">Dass </w:t>
      </w:r>
      <w:r w:rsidR="00BB642D">
        <w:t xml:space="preserve">Haustiere </w:t>
      </w:r>
      <w:r w:rsidR="00E33A8E">
        <w:t xml:space="preserve">häufiger als </w:t>
      </w:r>
      <w:r w:rsidR="00BB642D">
        <w:t>Einschlafhilfen</w:t>
      </w:r>
      <w:r w:rsidR="00D52FDA">
        <w:t xml:space="preserve"> (</w:t>
      </w:r>
      <w:r w:rsidR="00F54A6D">
        <w:t>9,9</w:t>
      </w:r>
      <w:r w:rsidR="00D52FDA">
        <w:t xml:space="preserve">%) </w:t>
      </w:r>
      <w:r w:rsidR="00BB642D">
        <w:t xml:space="preserve"> genutzt</w:t>
      </w:r>
      <w:r w:rsidR="00E33A8E">
        <w:t xml:space="preserve"> werden</w:t>
      </w:r>
      <w:r w:rsidR="000564CA">
        <w:t>,</w:t>
      </w:r>
      <w:r w:rsidR="00BB642D">
        <w:t xml:space="preserve"> als Kuscheltiere</w:t>
      </w:r>
      <w:r w:rsidR="000564CA">
        <w:t xml:space="preserve"> (5</w:t>
      </w:r>
      <w:r w:rsidR="00F54A6D">
        <w:t>,9</w:t>
      </w:r>
      <w:r w:rsidR="000564CA">
        <w:t xml:space="preserve">%) </w:t>
      </w:r>
      <w:r w:rsidR="00BB642D">
        <w:t xml:space="preserve"> und Traumfänger bzw. religiöse Elemente (2%)</w:t>
      </w:r>
      <w:r w:rsidR="00E33A8E">
        <w:t xml:space="preserve">, ist ein weiteres Ergebnis vom </w:t>
      </w:r>
      <w:proofErr w:type="spellStart"/>
      <w:r w:rsidR="00E33A8E">
        <w:t>Metzeler</w:t>
      </w:r>
      <w:proofErr w:type="spellEnd"/>
      <w:r w:rsidR="00E33A8E">
        <w:t xml:space="preserve"> Schlafreport</w:t>
      </w:r>
      <w:r w:rsidR="00AA79C1">
        <w:t>.</w:t>
      </w:r>
    </w:p>
    <w:p w:rsidR="00450492" w:rsidRDefault="00450492" w:rsidP="00E63236">
      <w:pPr>
        <w:spacing w:after="0" w:line="360" w:lineRule="auto"/>
      </w:pPr>
    </w:p>
    <w:p w:rsidR="00AD05A2" w:rsidRDefault="00022362" w:rsidP="00E63236">
      <w:pPr>
        <w:spacing w:after="0" w:line="360" w:lineRule="auto"/>
      </w:pPr>
      <w:r w:rsidRPr="00022362">
        <w:rPr>
          <w:noProof/>
          <w:lang w:eastAsia="de-AT"/>
        </w:rPr>
        <w:drawing>
          <wp:inline distT="0" distB="0" distL="0" distR="0" wp14:anchorId="57D798D7" wp14:editId="050F5C3B">
            <wp:extent cx="5046133" cy="3716867"/>
            <wp:effectExtent l="0" t="0" r="21590" b="17145"/>
            <wp:docPr id="6" name="Diagramm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022362" w:rsidRDefault="00022362" w:rsidP="00967CC5">
      <w:pPr>
        <w:spacing w:after="0" w:line="360" w:lineRule="auto"/>
      </w:pPr>
    </w:p>
    <w:p w:rsidR="00AA79C1" w:rsidRDefault="00967CC5" w:rsidP="00967CC5">
      <w:pPr>
        <w:spacing w:after="0" w:line="360" w:lineRule="auto"/>
      </w:pPr>
      <w:r>
        <w:t xml:space="preserve">Vor dem Einschlafen sind für </w:t>
      </w:r>
      <w:r w:rsidR="00F54A6D">
        <w:t>51,7</w:t>
      </w:r>
      <w:r>
        <w:t>% der Befragen ein gute Durchlüftung notwendig, gefolgt, dass Reißverschluss/Knopfleiste am Fußende sein müssen (</w:t>
      </w:r>
      <w:r w:rsidR="00DD603E">
        <w:t>47,9</w:t>
      </w:r>
      <w:r>
        <w:t>%), die Bettdecke mit allen Ecken gut am Überzug liegt (38%) und 2</w:t>
      </w:r>
      <w:r w:rsidR="00DD603E">
        <w:t>2</w:t>
      </w:r>
      <w:r>
        <w:t xml:space="preserve">% wollen keine Lichtpunkte im Schlafzimmer durch Stand-by wie beispielsweise am TV-Gerät. </w:t>
      </w:r>
    </w:p>
    <w:p w:rsidR="00061675" w:rsidRDefault="00061675" w:rsidP="00967CC5">
      <w:pPr>
        <w:spacing w:after="0" w:line="360" w:lineRule="auto"/>
      </w:pPr>
    </w:p>
    <w:p w:rsidR="00AA79C1" w:rsidRPr="00AA79C1" w:rsidRDefault="00AA79C1" w:rsidP="00967CC5">
      <w:pPr>
        <w:spacing w:after="0" w:line="360" w:lineRule="auto"/>
        <w:rPr>
          <w:b/>
        </w:rPr>
      </w:pPr>
      <w:r w:rsidRPr="00AA79C1">
        <w:rPr>
          <w:b/>
        </w:rPr>
        <w:t>Insekten und Spinnen als Schlafstörer</w:t>
      </w:r>
    </w:p>
    <w:p w:rsidR="00406E2F" w:rsidRPr="00450492" w:rsidRDefault="00AA79C1" w:rsidP="00E63236">
      <w:pPr>
        <w:spacing w:after="0" w:line="360" w:lineRule="auto"/>
      </w:pPr>
      <w:r>
        <w:t>Augenscheinlich</w:t>
      </w:r>
      <w:r w:rsidR="00967CC5">
        <w:t xml:space="preserve"> zählen Insekten wie Stechmücken, Fliegen oder Spinnen auch zu den </w:t>
      </w:r>
      <w:r>
        <w:t xml:space="preserve">identifizierten </w:t>
      </w:r>
      <w:r w:rsidR="00967CC5">
        <w:t xml:space="preserve">Schlafstörer, denn </w:t>
      </w:r>
      <w:r w:rsidR="002079AA">
        <w:t>20,4%</w:t>
      </w:r>
      <w:r w:rsidR="007438FC">
        <w:t xml:space="preserve"> </w:t>
      </w:r>
      <w:r w:rsidR="0002224D">
        <w:t xml:space="preserve">der Befragten </w:t>
      </w:r>
      <w:r w:rsidR="00967CC5">
        <w:t xml:space="preserve">kontrollieren aufgrund dieser mehrbeinigen Kerbtiere </w:t>
      </w:r>
      <w:r w:rsidR="001260E2">
        <w:t>die Schlafstätte.</w:t>
      </w:r>
      <w:r>
        <w:t xml:space="preserve"> </w:t>
      </w:r>
      <w:r w:rsidR="00967CC5">
        <w:t xml:space="preserve">Vor dem Schlafengehen sorgen </w:t>
      </w:r>
      <w:r w:rsidR="00DC1C41">
        <w:t xml:space="preserve">Aktivitäten wie </w:t>
      </w:r>
      <w:r w:rsidR="00967CC5">
        <w:t xml:space="preserve">Fernsehen </w:t>
      </w:r>
      <w:r w:rsidR="0084165E">
        <w:t>bei 45,</w:t>
      </w:r>
      <w:r w:rsidR="00DD603E">
        <w:t>9</w:t>
      </w:r>
      <w:r w:rsidR="0084165E">
        <w:t>%</w:t>
      </w:r>
      <w:r w:rsidR="00967CC5">
        <w:t>, Lesen</w:t>
      </w:r>
      <w:r w:rsidR="00060B8D">
        <w:t xml:space="preserve"> </w:t>
      </w:r>
      <w:r w:rsidR="00450492">
        <w:t xml:space="preserve">bei </w:t>
      </w:r>
      <w:r w:rsidR="00DD603E">
        <w:t>29,3</w:t>
      </w:r>
      <w:r w:rsidR="00967CC5">
        <w:t xml:space="preserve">% </w:t>
      </w:r>
      <w:r w:rsidR="00530937">
        <w:t xml:space="preserve">und Sex bei 27,1%  </w:t>
      </w:r>
      <w:r w:rsidR="00967CC5">
        <w:t>für eine</w:t>
      </w:r>
      <w:r w:rsidR="00967CC5" w:rsidRPr="00530937">
        <w:t xml:space="preserve">n guten Schlaf. </w:t>
      </w:r>
      <w:r w:rsidRPr="00530937">
        <w:t xml:space="preserve">Gänzlich </w:t>
      </w:r>
      <w:r w:rsidR="00967CC5" w:rsidRPr="00530937">
        <w:t xml:space="preserve">keine </w:t>
      </w:r>
      <w:r w:rsidRPr="00530937">
        <w:t>Rituale</w:t>
      </w:r>
      <w:r w:rsidR="00967CC5" w:rsidRPr="00530937">
        <w:t xml:space="preserve"> </w:t>
      </w:r>
      <w:r w:rsidR="001260E2" w:rsidRPr="00530937">
        <w:t xml:space="preserve">für das </w:t>
      </w:r>
      <w:r w:rsidR="00967CC5" w:rsidRPr="00530937">
        <w:t xml:space="preserve">Einschlafen benötigen nur </w:t>
      </w:r>
      <w:r w:rsidR="00DD603E" w:rsidRPr="00530937">
        <w:t>10,1</w:t>
      </w:r>
      <w:r w:rsidR="002079AA">
        <w:t xml:space="preserve">% der Befragten. </w:t>
      </w:r>
      <w:r w:rsidR="00060B8D">
        <w:t>34,1%</w:t>
      </w:r>
      <w:r w:rsidR="00967CC5" w:rsidRPr="00530937">
        <w:t xml:space="preserve"> der Befragten schläft ob Sommer und Winter bei offenem Fenster</w:t>
      </w:r>
      <w:r w:rsidR="00060B8D">
        <w:t xml:space="preserve"> 55% </w:t>
      </w:r>
      <w:r w:rsidR="00967CC5" w:rsidRPr="00530937">
        <w:t xml:space="preserve"> nur</w:t>
      </w:r>
      <w:r w:rsidR="00967CC5">
        <w:t xml:space="preserve"> in der wärmeren Jahreszeit bzw. in Ausnahmefällen und 1</w:t>
      </w:r>
      <w:r w:rsidR="00DD603E">
        <w:t>0</w:t>
      </w:r>
      <w:r w:rsidR="00967CC5">
        <w:t>,9% nie.</w:t>
      </w:r>
    </w:p>
    <w:p w:rsidR="00060B8D" w:rsidRDefault="00060B8D" w:rsidP="00E63236">
      <w:pPr>
        <w:spacing w:after="0" w:line="360" w:lineRule="auto"/>
        <w:rPr>
          <w:b/>
        </w:rPr>
      </w:pPr>
    </w:p>
    <w:p w:rsidR="00AA79C1" w:rsidRDefault="00DC1C41" w:rsidP="00E63236">
      <w:pPr>
        <w:spacing w:after="0" w:line="360" w:lineRule="auto"/>
        <w:rPr>
          <w:b/>
        </w:rPr>
      </w:pPr>
      <w:r>
        <w:rPr>
          <w:b/>
        </w:rPr>
        <w:t>Sorgen sind kein gute</w:t>
      </w:r>
      <w:r w:rsidR="0084165E">
        <w:rPr>
          <w:b/>
        </w:rPr>
        <w:t>s</w:t>
      </w:r>
      <w:r>
        <w:rPr>
          <w:b/>
        </w:rPr>
        <w:t xml:space="preserve"> Ruhekissen</w:t>
      </w:r>
    </w:p>
    <w:p w:rsidR="00FC3284" w:rsidRDefault="00E97237" w:rsidP="00E63236">
      <w:pPr>
        <w:spacing w:after="0" w:line="360" w:lineRule="auto"/>
      </w:pPr>
      <w:r>
        <w:t xml:space="preserve">Dass Sorgen kein gutes Ruhekissen sind und ein wichtiger Grund fürs schlechte Einschlafen sind, wird von </w:t>
      </w:r>
      <w:r w:rsidR="00406E2F">
        <w:t>65,1</w:t>
      </w:r>
      <w:r>
        <w:t xml:space="preserve">% der Befragten </w:t>
      </w:r>
      <w:r w:rsidR="00C11F43">
        <w:t>bejaht</w:t>
      </w:r>
      <w:r>
        <w:t xml:space="preserve">, </w:t>
      </w:r>
      <w:r w:rsidR="00406E2F">
        <w:t xml:space="preserve">gefolgt von Schmerzen (41,2%) und einem unbequemen Bett/schlechte Matratze/schlechtes Kissen 41%. Eine falsche Raumtemperatur </w:t>
      </w:r>
      <w:proofErr w:type="gramStart"/>
      <w:r w:rsidR="00406E2F">
        <w:t>werden</w:t>
      </w:r>
      <w:proofErr w:type="gramEnd"/>
      <w:r w:rsidR="00406E2F">
        <w:t xml:space="preserve"> von 40,6%</w:t>
      </w:r>
      <w:r w:rsidR="00FC3284">
        <w:t xml:space="preserve"> als </w:t>
      </w:r>
      <w:r w:rsidR="00C11F43">
        <w:t xml:space="preserve">eindeutige </w:t>
      </w:r>
      <w:r w:rsidR="00FC3284">
        <w:t>Schlafstörer id</w:t>
      </w:r>
      <w:r w:rsidR="00054477">
        <w:t xml:space="preserve">entifiziert und für </w:t>
      </w:r>
      <w:r w:rsidR="00406E2F">
        <w:t>38,4</w:t>
      </w:r>
      <w:r w:rsidR="00054477">
        <w:t xml:space="preserve">% sind </w:t>
      </w:r>
      <w:r w:rsidR="00FC3284">
        <w:t>laute Geräusche außerhalb des Wohnraums</w:t>
      </w:r>
      <w:r w:rsidR="00054477">
        <w:t xml:space="preserve"> ein Anlass</w:t>
      </w:r>
      <w:r w:rsidR="001260E2">
        <w:t xml:space="preserve">, </w:t>
      </w:r>
      <w:r w:rsidR="00054477">
        <w:t>dass der Schlaf vermiest wird.</w:t>
      </w:r>
    </w:p>
    <w:p w:rsidR="00061675" w:rsidRDefault="00061675" w:rsidP="00E63236">
      <w:pPr>
        <w:spacing w:after="0" w:line="360" w:lineRule="auto"/>
        <w:rPr>
          <w:b/>
        </w:rPr>
      </w:pPr>
    </w:p>
    <w:p w:rsidR="000A4C9E" w:rsidRDefault="009C6091" w:rsidP="00E63236">
      <w:pPr>
        <w:spacing w:after="0" w:line="360" w:lineRule="auto"/>
        <w:rPr>
          <w:b/>
        </w:rPr>
      </w:pPr>
      <w:r w:rsidRPr="00022362">
        <w:rPr>
          <w:b/>
          <w:noProof/>
          <w:lang w:eastAsia="de-AT"/>
        </w:rPr>
        <w:drawing>
          <wp:inline distT="0" distB="0" distL="0" distR="0" wp14:anchorId="0ACE82DD" wp14:editId="2F7F076B">
            <wp:extent cx="5223933" cy="4326466"/>
            <wp:effectExtent l="0" t="0" r="15240" b="17145"/>
            <wp:docPr id="14" name="Diagramm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530937" w:rsidRDefault="00530937" w:rsidP="00E63236">
      <w:pPr>
        <w:spacing w:after="0" w:line="360" w:lineRule="auto"/>
        <w:rPr>
          <w:b/>
        </w:rPr>
      </w:pPr>
    </w:p>
    <w:p w:rsidR="00FC3284" w:rsidRPr="00FC3284" w:rsidRDefault="00FC3284" w:rsidP="00E63236">
      <w:pPr>
        <w:spacing w:after="0" w:line="360" w:lineRule="auto"/>
        <w:rPr>
          <w:b/>
        </w:rPr>
      </w:pPr>
      <w:r w:rsidRPr="00FC3284">
        <w:rPr>
          <w:b/>
        </w:rPr>
        <w:t xml:space="preserve">Kampf dem </w:t>
      </w:r>
      <w:r w:rsidR="00C11F43">
        <w:rPr>
          <w:b/>
        </w:rPr>
        <w:t>Feind im Bett</w:t>
      </w:r>
    </w:p>
    <w:p w:rsidR="000A4C9E" w:rsidRDefault="00FC3284">
      <w:pPr>
        <w:spacing w:after="0" w:line="360" w:lineRule="auto"/>
      </w:pPr>
      <w:r>
        <w:t xml:space="preserve">Das Schnarchen des Partners ist für ein Drittel der Befragten ein eindeutiger Schlafstörer. Kein Wunder, wenn zwei Drittel das </w:t>
      </w:r>
      <w:r w:rsidR="00C11F43">
        <w:t xml:space="preserve">laute </w:t>
      </w:r>
      <w:r>
        <w:t xml:space="preserve">Gesäge mit </w:t>
      </w:r>
      <w:proofErr w:type="spellStart"/>
      <w:r>
        <w:t>Anstupsen</w:t>
      </w:r>
      <w:proofErr w:type="spellEnd"/>
      <w:r>
        <w:t xml:space="preserve"> stoppen wollen, ein</w:t>
      </w:r>
      <w:r w:rsidR="00F065E7">
        <w:t xml:space="preserve"> Viertel</w:t>
      </w:r>
      <w:r>
        <w:t xml:space="preserve"> </w:t>
      </w:r>
      <w:r w:rsidR="00F065E7">
        <w:t xml:space="preserve">den Partner </w:t>
      </w:r>
      <w:r>
        <w:t xml:space="preserve">auf die andere Seite rollt und als Ultima Ratio </w:t>
      </w:r>
      <w:r w:rsidRPr="00530937">
        <w:t xml:space="preserve">sogar ein </w:t>
      </w:r>
      <w:r w:rsidR="00060B8D">
        <w:t xml:space="preserve">Fünftel </w:t>
      </w:r>
      <w:r w:rsidR="00721D80">
        <w:t xml:space="preserve">das Zimmer wechselt, bzw. fast </w:t>
      </w:r>
      <w:r w:rsidR="00406E2F">
        <w:t>5</w:t>
      </w:r>
      <w:r w:rsidR="00721D80">
        <w:t>% den Partner in ein anderes Zimmer schickt.</w:t>
      </w:r>
    </w:p>
    <w:p w:rsidR="00C11F43" w:rsidRDefault="00721D80">
      <w:pPr>
        <w:spacing w:after="0" w:line="360" w:lineRule="auto"/>
      </w:pPr>
      <w:r>
        <w:t>Der Kauf von Ohrstöpsel/</w:t>
      </w:r>
      <w:proofErr w:type="spellStart"/>
      <w:r>
        <w:t>Ohropax</w:t>
      </w:r>
      <w:proofErr w:type="spellEnd"/>
      <w:r>
        <w:t xml:space="preserve"> </w:t>
      </w:r>
      <w:r w:rsidR="00C11F43">
        <w:t xml:space="preserve">wird </w:t>
      </w:r>
      <w:r>
        <w:t xml:space="preserve">in Deutschland von </w:t>
      </w:r>
      <w:r w:rsidR="00981EDB">
        <w:t xml:space="preserve">fast einem Fünftel </w:t>
      </w:r>
      <w:r>
        <w:t xml:space="preserve">als praktikable Maßnahme gegen </w:t>
      </w:r>
      <w:r w:rsidR="003F25A0">
        <w:t xml:space="preserve">den </w:t>
      </w:r>
      <w:proofErr w:type="spellStart"/>
      <w:r w:rsidR="003F25A0">
        <w:t>Dezibel</w:t>
      </w:r>
      <w:r w:rsidR="00452AC0">
        <w:t>terror</w:t>
      </w:r>
      <w:proofErr w:type="spellEnd"/>
      <w:r w:rsidR="00C11F43">
        <w:t xml:space="preserve"> des Partners</w:t>
      </w:r>
      <w:r w:rsidR="003F25A0">
        <w:t xml:space="preserve"> im Schlafzimmer </w:t>
      </w:r>
      <w:r w:rsidR="00452AC0">
        <w:t xml:space="preserve">gewertet. Fakt ist auch, dass </w:t>
      </w:r>
      <w:r w:rsidR="00C11F43">
        <w:t>eine Mehrheit von 7</w:t>
      </w:r>
      <w:r w:rsidR="00730B52">
        <w:t>9,7</w:t>
      </w:r>
      <w:r w:rsidR="00C11F43">
        <w:t>% k</w:t>
      </w:r>
      <w:r w:rsidR="00452AC0">
        <w:t xml:space="preserve">eine präventiven Mittel gegen das Schnarchen </w:t>
      </w:r>
      <w:r w:rsidR="00C11F43">
        <w:t>einsetzt</w:t>
      </w:r>
      <w:r w:rsidR="00452AC0">
        <w:t>.</w:t>
      </w:r>
      <w:r w:rsidR="00C11F43">
        <w:t xml:space="preserve"> </w:t>
      </w:r>
    </w:p>
    <w:p w:rsidR="00450492" w:rsidRDefault="00450492">
      <w:pPr>
        <w:spacing w:after="0" w:line="360" w:lineRule="auto"/>
      </w:pPr>
    </w:p>
    <w:p w:rsidR="00803DCF" w:rsidRDefault="009C6091">
      <w:pPr>
        <w:spacing w:after="0" w:line="360" w:lineRule="auto"/>
      </w:pPr>
      <w:r w:rsidRPr="009C6091">
        <w:rPr>
          <w:noProof/>
          <w:lang w:eastAsia="de-AT"/>
        </w:rPr>
        <w:drawing>
          <wp:inline distT="0" distB="0" distL="0" distR="0" wp14:anchorId="55BC571C" wp14:editId="3566AAC2">
            <wp:extent cx="5037666" cy="3784600"/>
            <wp:effectExtent l="0" t="0" r="10795" b="25400"/>
            <wp:docPr id="15" name="Diagramm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C6091" w:rsidRDefault="009C6091" w:rsidP="00C11F43">
      <w:pPr>
        <w:spacing w:after="0" w:line="360" w:lineRule="auto"/>
      </w:pPr>
    </w:p>
    <w:p w:rsidR="00862DD7" w:rsidRDefault="00803DCF" w:rsidP="00C11F43">
      <w:pPr>
        <w:spacing w:after="0" w:line="360" w:lineRule="auto"/>
      </w:pPr>
      <w:r>
        <w:t xml:space="preserve">Dass </w:t>
      </w:r>
      <w:r w:rsidR="00013F3A">
        <w:t xml:space="preserve">fast ein Fünftel </w:t>
      </w:r>
      <w:r w:rsidR="00C11F43">
        <w:t xml:space="preserve">nach dem Aufstehen nicht sofort ansprechbar </w:t>
      </w:r>
      <w:r w:rsidR="007438FC">
        <w:t>ist,</w:t>
      </w:r>
      <w:r>
        <w:t xml:space="preserve"> </w:t>
      </w:r>
      <w:r w:rsidR="00C11F43">
        <w:t xml:space="preserve">und </w:t>
      </w:r>
      <w:r w:rsidR="00862DD7">
        <w:t>längere Zeit</w:t>
      </w:r>
      <w:r w:rsidRPr="00803DCF">
        <w:t xml:space="preserve"> </w:t>
      </w:r>
      <w:r w:rsidR="007438FC">
        <w:t>benötigt</w:t>
      </w:r>
      <w:r w:rsidR="00C11F43">
        <w:t>, um richtig wach zu werden, ist aufgrund der schlechten Schlafqualität bei vielen nachvollziehbar.  Rund die Hälfte benötigt zumindest einige Minute</w:t>
      </w:r>
      <w:r w:rsidR="00FD67CF">
        <w:t>n,</w:t>
      </w:r>
      <w:r w:rsidR="00C11F43">
        <w:t xml:space="preserve"> um in die Gänge zu kommen und ein Drittel ist sofort nach dem Aufstehen wieder voll ansprechbar. </w:t>
      </w:r>
    </w:p>
    <w:p w:rsidR="00862DD7" w:rsidRDefault="009C6091" w:rsidP="00C11F43">
      <w:pPr>
        <w:spacing w:after="0" w:line="360" w:lineRule="auto"/>
        <w:rPr>
          <w:noProof/>
          <w:lang w:eastAsia="de-AT"/>
        </w:rPr>
      </w:pPr>
      <w:r w:rsidRPr="009C6091">
        <w:rPr>
          <w:noProof/>
          <w:lang w:eastAsia="de-AT"/>
        </w:rPr>
        <w:drawing>
          <wp:inline distT="0" distB="0" distL="0" distR="0" wp14:anchorId="6048A1A4" wp14:editId="5D6DEC24">
            <wp:extent cx="4809066" cy="3843867"/>
            <wp:effectExtent l="0" t="0" r="10795" b="23495"/>
            <wp:docPr id="18" name="Diagramm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C6091" w:rsidRDefault="009C6091" w:rsidP="00C11F43">
      <w:pPr>
        <w:spacing w:after="0" w:line="360" w:lineRule="auto"/>
      </w:pPr>
    </w:p>
    <w:p w:rsidR="000A4C9E" w:rsidRPr="000A4C9E" w:rsidRDefault="00C11F43" w:rsidP="00A9690C">
      <w:pPr>
        <w:spacing w:after="0" w:line="360" w:lineRule="auto"/>
      </w:pPr>
      <w:r>
        <w:t xml:space="preserve">Aufgeweckt </w:t>
      </w:r>
      <w:r w:rsidR="00803DCF">
        <w:t xml:space="preserve">wird </w:t>
      </w:r>
      <w:r w:rsidR="007F259A">
        <w:t xml:space="preserve">fast </w:t>
      </w:r>
      <w:r>
        <w:t>die Hälfte</w:t>
      </w:r>
      <w:r w:rsidR="00EA1A7C">
        <w:t xml:space="preserve"> (43,8%)</w:t>
      </w:r>
      <w:r>
        <w:t xml:space="preserve"> der Deutschen vom Handy</w:t>
      </w:r>
      <w:r w:rsidR="00EA1A7C">
        <w:t>-Wecker</w:t>
      </w:r>
      <w:r>
        <w:t>, gefolgt vom klassischen Wecker/Radiowecker (</w:t>
      </w:r>
      <w:r w:rsidR="007F259A">
        <w:t>32,7</w:t>
      </w:r>
      <w:r>
        <w:t xml:space="preserve">%), </w:t>
      </w:r>
      <w:r w:rsidR="00803DCF">
        <w:t xml:space="preserve">von </w:t>
      </w:r>
      <w:r>
        <w:t xml:space="preserve">einer anderen Person </w:t>
      </w:r>
      <w:r w:rsidR="00803DCF">
        <w:t>werden</w:t>
      </w:r>
      <w:r>
        <w:t xml:space="preserve"> </w:t>
      </w:r>
      <w:r w:rsidR="007F259A">
        <w:t>14,9</w:t>
      </w:r>
      <w:r>
        <w:t>%</w:t>
      </w:r>
      <w:r w:rsidR="00803DCF">
        <w:t xml:space="preserve"> aufgeweckt</w:t>
      </w:r>
      <w:r>
        <w:t xml:space="preserve">. Ohne äußere Einflüsse wachen </w:t>
      </w:r>
      <w:r w:rsidR="007F259A">
        <w:t>19,2</w:t>
      </w:r>
      <w:r>
        <w:t xml:space="preserve">% </w:t>
      </w:r>
      <w:proofErr w:type="spellStart"/>
      <w:r>
        <w:t>auf.Wachmacher</w:t>
      </w:r>
      <w:proofErr w:type="spellEnd"/>
      <w:r>
        <w:t xml:space="preserve"> Nr.1 ist </w:t>
      </w:r>
      <w:r w:rsidR="00BA06BA">
        <w:t>für 57,8%</w:t>
      </w:r>
      <w:r w:rsidR="007438FC">
        <w:t xml:space="preserve"> </w:t>
      </w:r>
      <w:r>
        <w:t xml:space="preserve">der </w:t>
      </w:r>
      <w:proofErr w:type="spellStart"/>
      <w:r w:rsidR="003239AD">
        <w:t>Respondenten</w:t>
      </w:r>
      <w:proofErr w:type="spellEnd"/>
      <w:r w:rsidR="003239AD">
        <w:t xml:space="preserve"> der </w:t>
      </w:r>
      <w:r>
        <w:t xml:space="preserve">Kaffee und für </w:t>
      </w:r>
      <w:r w:rsidR="00BA06BA">
        <w:t>37,4%</w:t>
      </w:r>
      <w:r>
        <w:t xml:space="preserve"> </w:t>
      </w:r>
      <w:r w:rsidR="003239AD">
        <w:t>zählt</w:t>
      </w:r>
      <w:r>
        <w:t xml:space="preserve"> das Frühstück </w:t>
      </w:r>
      <w:r w:rsidR="003239AD">
        <w:t>zu den</w:t>
      </w:r>
      <w:r>
        <w:t xml:space="preserve"> Wachmach</w:t>
      </w:r>
      <w:r w:rsidR="003239AD">
        <w:t>ern</w:t>
      </w:r>
      <w:r>
        <w:t>. Morgensport/ Gymnastikübungen sind</w:t>
      </w:r>
      <w:r w:rsidR="003239AD">
        <w:t xml:space="preserve"> in Deutschland </w:t>
      </w:r>
      <w:r>
        <w:t xml:space="preserve">ein Minderheitenprogramm für nur </w:t>
      </w:r>
      <w:r w:rsidR="000919E7">
        <w:t>1</w:t>
      </w:r>
      <w:r>
        <w:t xml:space="preserve">,8%, </w:t>
      </w:r>
      <w:r w:rsidR="003239AD">
        <w:t xml:space="preserve">während </w:t>
      </w:r>
      <w:r>
        <w:t xml:space="preserve">Sex, </w:t>
      </w:r>
      <w:r w:rsidR="003239AD">
        <w:t>für</w:t>
      </w:r>
      <w:r>
        <w:t xml:space="preserve"> </w:t>
      </w:r>
      <w:r w:rsidR="00BA06BA">
        <w:t>8,9%</w:t>
      </w:r>
      <w:r>
        <w:t xml:space="preserve"> </w:t>
      </w:r>
      <w:r w:rsidR="00803DCF">
        <w:t>z</w:t>
      </w:r>
      <w:r w:rsidR="003239AD">
        <w:t>u den Kreislaufstimulanzien gerechnet wird</w:t>
      </w:r>
      <w:r>
        <w:t>. Auffallend</w:t>
      </w:r>
      <w:r w:rsidR="003239AD">
        <w:t>:</w:t>
      </w:r>
      <w:r>
        <w:t xml:space="preserve"> </w:t>
      </w:r>
      <w:r w:rsidR="003239AD">
        <w:t>A</w:t>
      </w:r>
      <w:r>
        <w:t xml:space="preserve">uf Tee als Muntermacher setzen nur </w:t>
      </w:r>
      <w:r w:rsidR="000919E7">
        <w:t>8,3</w:t>
      </w:r>
      <w:r>
        <w:t>%.</w:t>
      </w:r>
    </w:p>
    <w:p w:rsidR="000A4C9E" w:rsidRDefault="000A4C9E" w:rsidP="00A9690C">
      <w:pPr>
        <w:spacing w:after="0" w:line="360" w:lineRule="auto"/>
        <w:rPr>
          <w:b/>
        </w:rPr>
      </w:pPr>
    </w:p>
    <w:p w:rsidR="003239AD" w:rsidRPr="003239AD" w:rsidRDefault="003239AD" w:rsidP="00A9690C">
      <w:pPr>
        <w:spacing w:after="0" w:line="360" w:lineRule="auto"/>
        <w:rPr>
          <w:b/>
        </w:rPr>
      </w:pPr>
      <w:r>
        <w:rPr>
          <w:b/>
        </w:rPr>
        <w:t xml:space="preserve">Matratze ist </w:t>
      </w:r>
      <w:r w:rsidR="00494589">
        <w:rPr>
          <w:b/>
        </w:rPr>
        <w:t xml:space="preserve">für große Mehrheit </w:t>
      </w:r>
      <w:r>
        <w:rPr>
          <w:b/>
        </w:rPr>
        <w:t>wichtig</w:t>
      </w:r>
    </w:p>
    <w:p w:rsidR="000A4C9E" w:rsidRDefault="003239AD" w:rsidP="00A9690C">
      <w:pPr>
        <w:spacing w:after="0" w:line="360" w:lineRule="auto"/>
      </w:pPr>
      <w:r>
        <w:t xml:space="preserve">Die </w:t>
      </w:r>
      <w:r w:rsidR="0084165E">
        <w:t>Mehrheit der Befragten (8</w:t>
      </w:r>
      <w:r w:rsidR="00160186">
        <w:t>0,2</w:t>
      </w:r>
      <w:r w:rsidR="0084165E">
        <w:t xml:space="preserve">%) </w:t>
      </w:r>
      <w:r>
        <w:t>stuft</w:t>
      </w:r>
      <w:r w:rsidR="0084165E">
        <w:t xml:space="preserve"> die Art der Matratze als wichtig </w:t>
      </w:r>
      <w:r>
        <w:t>ein</w:t>
      </w:r>
      <w:r w:rsidR="0084165E">
        <w:t xml:space="preserve">, </w:t>
      </w:r>
      <w:r>
        <w:t>nur für eine Minderheit</w:t>
      </w:r>
      <w:r w:rsidR="0084165E">
        <w:t xml:space="preserve">  </w:t>
      </w:r>
      <w:r>
        <w:t xml:space="preserve">von </w:t>
      </w:r>
      <w:r w:rsidR="00160186">
        <w:t>4,6</w:t>
      </w:r>
      <w:r w:rsidR="0084165E">
        <w:t xml:space="preserve">% </w:t>
      </w:r>
      <w:r>
        <w:t xml:space="preserve">hat </w:t>
      </w:r>
      <w:r w:rsidR="0084165E">
        <w:t>die Art der Matratz</w:t>
      </w:r>
      <w:r>
        <w:t>e einen geringen Stellenwert</w:t>
      </w:r>
      <w:r w:rsidR="0084165E" w:rsidRPr="003A6F3F">
        <w:rPr>
          <w:i/>
        </w:rPr>
        <w:t xml:space="preserve">. „Der Matratze kommt </w:t>
      </w:r>
      <w:r w:rsidR="003A6F3F" w:rsidRPr="003A6F3F">
        <w:rPr>
          <w:i/>
        </w:rPr>
        <w:t>damit bei den Deutschen ein sehr hoher Stellwert zu“,</w:t>
      </w:r>
      <w:r w:rsidR="003A6F3F">
        <w:t xml:space="preserve"> sagt Minkenberg. </w:t>
      </w:r>
    </w:p>
    <w:p w:rsidR="000A4C9E" w:rsidRDefault="009C6091" w:rsidP="00A9690C">
      <w:pPr>
        <w:spacing w:after="0" w:line="360" w:lineRule="auto"/>
      </w:pPr>
      <w:r w:rsidRPr="009C6091">
        <w:rPr>
          <w:noProof/>
          <w:lang w:eastAsia="de-AT"/>
        </w:rPr>
        <w:drawing>
          <wp:inline distT="0" distB="0" distL="0" distR="0" wp14:anchorId="4A801972" wp14:editId="2F5D1543">
            <wp:extent cx="4741333" cy="3445934"/>
            <wp:effectExtent l="0" t="0" r="21590" b="21590"/>
            <wp:docPr id="19" name="Diagramm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0A4C9E" w:rsidRDefault="000A4C9E" w:rsidP="00A9690C">
      <w:pPr>
        <w:spacing w:after="0" w:line="360" w:lineRule="auto"/>
      </w:pPr>
    </w:p>
    <w:p w:rsidR="000A4C9E" w:rsidRDefault="003A6F3F" w:rsidP="00A9690C">
      <w:pPr>
        <w:spacing w:after="0" w:line="360" w:lineRule="auto"/>
      </w:pPr>
      <w:r>
        <w:t xml:space="preserve">„Die Menschen wissen, dass die Matratze eine hohe Bedeutung für ihre Schlafqualität hat. </w:t>
      </w:r>
      <w:r w:rsidR="008436C6" w:rsidRPr="005F506C">
        <w:rPr>
          <w:highlight w:val="yellow"/>
        </w:rPr>
        <w:t xml:space="preserve">Am </w:t>
      </w:r>
      <w:bookmarkStart w:id="0" w:name="_GoBack"/>
      <w:bookmarkEnd w:id="0"/>
      <w:r w:rsidR="008436C6" w:rsidRPr="005F506C">
        <w:rPr>
          <w:highlight w:val="yellow"/>
        </w:rPr>
        <w:t xml:space="preserve">häufigsten werden die Schlummerstunden auf </w:t>
      </w:r>
      <w:r w:rsidR="009C6A03" w:rsidRPr="005F506C">
        <w:rPr>
          <w:highlight w:val="yellow"/>
        </w:rPr>
        <w:t xml:space="preserve">Federkernmatratzen </w:t>
      </w:r>
      <w:r w:rsidR="008436C6" w:rsidRPr="005F506C">
        <w:rPr>
          <w:highlight w:val="yellow"/>
        </w:rPr>
        <w:t>verbracht (</w:t>
      </w:r>
      <w:r w:rsidR="009C6A03" w:rsidRPr="005F506C">
        <w:rPr>
          <w:highlight w:val="yellow"/>
        </w:rPr>
        <w:t>39,4</w:t>
      </w:r>
      <w:r w:rsidR="008436C6" w:rsidRPr="005F506C">
        <w:rPr>
          <w:highlight w:val="yellow"/>
        </w:rPr>
        <w:t xml:space="preserve">%), gefolgt von </w:t>
      </w:r>
      <w:r w:rsidR="009C6A03" w:rsidRPr="005F506C">
        <w:rPr>
          <w:highlight w:val="yellow"/>
        </w:rPr>
        <w:t xml:space="preserve">Schaummatratzen </w:t>
      </w:r>
      <w:r w:rsidR="008729DB" w:rsidRPr="005F506C">
        <w:rPr>
          <w:highlight w:val="yellow"/>
        </w:rPr>
        <w:t>(</w:t>
      </w:r>
      <w:r w:rsidR="00A92C3E" w:rsidRPr="005F506C">
        <w:rPr>
          <w:highlight w:val="yellow"/>
        </w:rPr>
        <w:t xml:space="preserve">33,1 </w:t>
      </w:r>
      <w:r w:rsidR="008436C6" w:rsidRPr="005F506C">
        <w:rPr>
          <w:highlight w:val="yellow"/>
        </w:rPr>
        <w:t>%), Latexmatra</w:t>
      </w:r>
      <w:r w:rsidR="008729DB" w:rsidRPr="005F506C">
        <w:rPr>
          <w:highlight w:val="yellow"/>
        </w:rPr>
        <w:t>t</w:t>
      </w:r>
      <w:r w:rsidR="008436C6" w:rsidRPr="005F506C">
        <w:rPr>
          <w:highlight w:val="yellow"/>
        </w:rPr>
        <w:t>zen (</w:t>
      </w:r>
      <w:r w:rsidR="00A92C3E" w:rsidRPr="005F506C">
        <w:rPr>
          <w:highlight w:val="yellow"/>
        </w:rPr>
        <w:t xml:space="preserve">8,5 </w:t>
      </w:r>
      <w:r w:rsidR="008436C6" w:rsidRPr="005F506C">
        <w:rPr>
          <w:highlight w:val="yellow"/>
        </w:rPr>
        <w:t>%)  und Wasserbetten</w:t>
      </w:r>
      <w:r w:rsidR="00160186" w:rsidRPr="005F506C">
        <w:rPr>
          <w:highlight w:val="yellow"/>
        </w:rPr>
        <w:t xml:space="preserve"> (2,4%)</w:t>
      </w:r>
      <w:r w:rsidR="008436C6" w:rsidRPr="005F506C">
        <w:rPr>
          <w:highlight w:val="yellow"/>
        </w:rPr>
        <w:t xml:space="preserve">. </w:t>
      </w:r>
      <w:r w:rsidR="00160186" w:rsidRPr="005F506C">
        <w:rPr>
          <w:highlight w:val="yellow"/>
        </w:rPr>
        <w:t>11,1</w:t>
      </w:r>
      <w:r w:rsidR="008436C6" w:rsidRPr="005F506C">
        <w:rPr>
          <w:highlight w:val="yellow"/>
        </w:rPr>
        <w:t>% wissen nicht, auf was sie ihren Schlaf verbringen.</w:t>
      </w:r>
      <w:r w:rsidR="008436C6">
        <w:t xml:space="preserve"> Mehr als jeder Zweite </w:t>
      </w:r>
      <w:r w:rsidR="00BA06BA">
        <w:t xml:space="preserve">(52,3%) </w:t>
      </w:r>
      <w:r w:rsidR="008436C6">
        <w:t xml:space="preserve">nutzt seine Matratze seit ein bis fünf Jahren </w:t>
      </w:r>
      <w:r w:rsidR="00494589">
        <w:t xml:space="preserve">und </w:t>
      </w:r>
      <w:r w:rsidR="005B196D">
        <w:t>15,9</w:t>
      </w:r>
      <w:r w:rsidR="00494589">
        <w:t xml:space="preserve">% länger als zehn Jahre. „Dieser Gruppe ist nur zu empfehlen, baldigst in eine Matratze </w:t>
      </w:r>
      <w:r w:rsidR="005B196D">
        <w:t>zu investieren</w:t>
      </w:r>
      <w:r w:rsidR="00494589">
        <w:t>, weil sicherlich ihre Schlafqualität steigen würde“, schließt Minkenberg ab.</w:t>
      </w:r>
      <w:r w:rsidR="000A4C9E" w:rsidRPr="000A4C9E">
        <w:t xml:space="preserve"> </w:t>
      </w:r>
    </w:p>
    <w:p w:rsidR="006A2828" w:rsidRDefault="006A2828" w:rsidP="003A6F3F">
      <w:pPr>
        <w:spacing w:after="0" w:line="360" w:lineRule="auto"/>
        <w:rPr>
          <w:b/>
        </w:rPr>
      </w:pPr>
      <w:r>
        <w:rPr>
          <w:b/>
          <w:noProof/>
          <w:lang w:eastAsia="de-AT"/>
        </w:rPr>
        <w:drawing>
          <wp:inline distT="0" distB="0" distL="0" distR="0">
            <wp:extent cx="1581609" cy="2260120"/>
            <wp:effectExtent l="0" t="0" r="0" b="6985"/>
            <wp:docPr id="8" name="Grafik 8" descr="K:\Kunden PR Wien\Metzeler gesamt\Fotos_Logos\Andreas Minkenberg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Kunden PR Wien\Metzeler gesamt\Fotos_Logos\Andreas Minkenberg_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528" cy="2261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828" w:rsidRPr="006A2828" w:rsidRDefault="006A2828" w:rsidP="003A6F3F">
      <w:pPr>
        <w:spacing w:after="0" w:line="360" w:lineRule="auto"/>
      </w:pPr>
      <w:r>
        <w:t xml:space="preserve">Bild: </w:t>
      </w:r>
      <w:r w:rsidRPr="006A2828">
        <w:t>Andreas Minkenberg</w:t>
      </w:r>
    </w:p>
    <w:p w:rsidR="008436C6" w:rsidRDefault="008436C6" w:rsidP="003A6F3F">
      <w:pPr>
        <w:spacing w:after="0" w:line="360" w:lineRule="auto"/>
        <w:rPr>
          <w:b/>
        </w:rPr>
      </w:pPr>
    </w:p>
    <w:p w:rsidR="008436C6" w:rsidRDefault="008436C6" w:rsidP="003A6F3F">
      <w:pPr>
        <w:spacing w:after="0" w:line="360" w:lineRule="auto"/>
        <w:rPr>
          <w:b/>
        </w:rPr>
      </w:pPr>
    </w:p>
    <w:p w:rsidR="003A6F3F" w:rsidRPr="003A6F3F" w:rsidRDefault="003A6F3F" w:rsidP="003A6F3F">
      <w:pPr>
        <w:spacing w:after="0" w:line="360" w:lineRule="auto"/>
        <w:rPr>
          <w:b/>
        </w:rPr>
      </w:pPr>
      <w:r w:rsidRPr="003A6F3F">
        <w:rPr>
          <w:b/>
        </w:rPr>
        <w:t>Bildtext</w:t>
      </w:r>
      <w:r w:rsidR="008436C6">
        <w:rPr>
          <w:b/>
        </w:rPr>
        <w:t>:</w:t>
      </w:r>
    </w:p>
    <w:p w:rsidR="00643C50" w:rsidRDefault="000A4C9E">
      <w:pPr>
        <w:spacing w:after="0" w:line="360" w:lineRule="auto"/>
      </w:pPr>
      <w:r>
        <w:rPr>
          <w:i/>
        </w:rPr>
        <w:t>„</w:t>
      </w:r>
      <w:r w:rsidR="003A6F3F" w:rsidRPr="003A6F3F">
        <w:rPr>
          <w:i/>
        </w:rPr>
        <w:t xml:space="preserve">Die Ergebnisse </w:t>
      </w:r>
      <w:r w:rsidR="003A6F3F">
        <w:rPr>
          <w:i/>
        </w:rPr>
        <w:t xml:space="preserve">vom </w:t>
      </w:r>
      <w:proofErr w:type="spellStart"/>
      <w:r w:rsidR="003A6F3F">
        <w:rPr>
          <w:i/>
        </w:rPr>
        <w:t>Metzeler</w:t>
      </w:r>
      <w:proofErr w:type="spellEnd"/>
      <w:r w:rsidR="003A6F3F">
        <w:rPr>
          <w:i/>
        </w:rPr>
        <w:t xml:space="preserve"> Schlafreport</w:t>
      </w:r>
      <w:r w:rsidR="003A6F3F" w:rsidRPr="003A6F3F">
        <w:rPr>
          <w:i/>
        </w:rPr>
        <w:t xml:space="preserve"> zeigen </w:t>
      </w:r>
      <w:r w:rsidR="003A6F3F">
        <w:rPr>
          <w:i/>
        </w:rPr>
        <w:t>deutlich</w:t>
      </w:r>
      <w:r w:rsidR="003A6F3F" w:rsidRPr="003A6F3F">
        <w:rPr>
          <w:i/>
        </w:rPr>
        <w:t>, dass gute</w:t>
      </w:r>
      <w:r w:rsidR="003A6F3F">
        <w:rPr>
          <w:i/>
        </w:rPr>
        <w:t>s</w:t>
      </w:r>
      <w:r w:rsidR="003A6F3F" w:rsidRPr="003A6F3F">
        <w:rPr>
          <w:i/>
        </w:rPr>
        <w:t xml:space="preserve"> und erholsame</w:t>
      </w:r>
      <w:r w:rsidR="003A6F3F">
        <w:rPr>
          <w:i/>
        </w:rPr>
        <w:t xml:space="preserve">s </w:t>
      </w:r>
      <w:r w:rsidR="003A6F3F" w:rsidRPr="003A6F3F">
        <w:rPr>
          <w:i/>
        </w:rPr>
        <w:t xml:space="preserve">Schlafen für einen großen Teil der Bevölkerung </w:t>
      </w:r>
      <w:r w:rsidR="008436C6">
        <w:rPr>
          <w:i/>
        </w:rPr>
        <w:t xml:space="preserve">in Deutschland </w:t>
      </w:r>
      <w:r w:rsidR="003A6F3F">
        <w:rPr>
          <w:i/>
        </w:rPr>
        <w:t xml:space="preserve">nur </w:t>
      </w:r>
      <w:r w:rsidR="008436C6">
        <w:rPr>
          <w:i/>
        </w:rPr>
        <w:t xml:space="preserve">ein </w:t>
      </w:r>
      <w:r w:rsidR="003A6F3F" w:rsidRPr="003A6F3F">
        <w:rPr>
          <w:i/>
        </w:rPr>
        <w:t xml:space="preserve">Wunschtraum </w:t>
      </w:r>
      <w:r w:rsidR="003A6F3F">
        <w:rPr>
          <w:i/>
        </w:rPr>
        <w:t>ist</w:t>
      </w:r>
      <w:r w:rsidR="003A6F3F" w:rsidRPr="003A6F3F">
        <w:rPr>
          <w:i/>
        </w:rPr>
        <w:t>“</w:t>
      </w:r>
      <w:r w:rsidR="003A6F3F">
        <w:rPr>
          <w:i/>
        </w:rPr>
        <w:t>,</w:t>
      </w:r>
      <w:r w:rsidR="008436C6">
        <w:rPr>
          <w:i/>
        </w:rPr>
        <w:t xml:space="preserve"> </w:t>
      </w:r>
      <w:r w:rsidR="003A6F3F">
        <w:t>erklärt A</w:t>
      </w:r>
      <w:r w:rsidR="003A6F3F" w:rsidRPr="00F07076">
        <w:t xml:space="preserve">ndreas Minkenberg, Geschäftsführer der </w:t>
      </w:r>
      <w:proofErr w:type="spellStart"/>
      <w:r w:rsidR="003A6F3F" w:rsidRPr="00F07076">
        <w:t>Metzeler</w:t>
      </w:r>
      <w:proofErr w:type="spellEnd"/>
      <w:r w:rsidR="003A6F3F" w:rsidRPr="00F07076">
        <w:t xml:space="preserve"> Schaum GmbH</w:t>
      </w:r>
      <w:r w:rsidR="005B196D">
        <w:t>.</w:t>
      </w:r>
    </w:p>
    <w:p w:rsidR="00862DD7" w:rsidRDefault="00862DD7">
      <w:pPr>
        <w:spacing w:after="0" w:line="360" w:lineRule="auto"/>
        <w:rPr>
          <w:b/>
        </w:rPr>
      </w:pPr>
    </w:p>
    <w:p w:rsidR="008436C6" w:rsidRDefault="008436C6">
      <w:pPr>
        <w:spacing w:after="0" w:line="360" w:lineRule="auto"/>
      </w:pPr>
      <w:r w:rsidRPr="008436C6">
        <w:rPr>
          <w:b/>
        </w:rPr>
        <w:t>Fotos und Grafiken:</w:t>
      </w:r>
      <w:r>
        <w:t xml:space="preserve"> Abdruck honorarfrei nur unter Nennung von </w:t>
      </w:r>
      <w:proofErr w:type="spellStart"/>
      <w:r>
        <w:t>Metzeler</w:t>
      </w:r>
      <w:proofErr w:type="spellEnd"/>
      <w:r>
        <w:t>.</w:t>
      </w:r>
    </w:p>
    <w:p w:rsidR="008436C6" w:rsidRDefault="008436C6">
      <w:pPr>
        <w:spacing w:after="0" w:line="360" w:lineRule="auto"/>
      </w:pPr>
    </w:p>
    <w:p w:rsidR="008436C6" w:rsidRDefault="008436C6" w:rsidP="008436C6">
      <w:pPr>
        <w:spacing w:after="0"/>
        <w:rPr>
          <w:b/>
        </w:rPr>
      </w:pPr>
      <w:r>
        <w:rPr>
          <w:b/>
        </w:rPr>
        <w:t>PRESSEKONTAKT</w:t>
      </w:r>
    </w:p>
    <w:p w:rsidR="008436C6" w:rsidRPr="006532A8" w:rsidRDefault="008436C6" w:rsidP="008436C6">
      <w:pPr>
        <w:spacing w:after="0"/>
        <w:rPr>
          <w:b/>
        </w:rPr>
      </w:pPr>
      <w:r w:rsidRPr="006532A8">
        <w:rPr>
          <w:b/>
        </w:rPr>
        <w:t>Reichl und Partner Public Relations</w:t>
      </w:r>
    </w:p>
    <w:p w:rsidR="008436C6" w:rsidRDefault="008436C6" w:rsidP="008436C6">
      <w:pPr>
        <w:spacing w:after="0"/>
      </w:pPr>
      <w:r>
        <w:t>Dr. Wolfgang Wendy</w:t>
      </w:r>
    </w:p>
    <w:p w:rsidR="008436C6" w:rsidRDefault="008436C6" w:rsidP="008436C6">
      <w:pPr>
        <w:spacing w:after="0"/>
        <w:rPr>
          <w:rFonts w:ascii="Times New Roman" w:eastAsiaTheme="minorEastAsia" w:hAnsi="Times New Roman"/>
          <w:noProof/>
          <w:sz w:val="21"/>
          <w:szCs w:val="21"/>
          <w:lang w:eastAsia="de-AT"/>
        </w:rPr>
      </w:pPr>
      <w:r>
        <w:rPr>
          <w:rFonts w:ascii="Times New Roman" w:eastAsiaTheme="minorEastAsia" w:hAnsi="Times New Roman"/>
          <w:b/>
          <w:bCs/>
          <w:noProof/>
          <w:sz w:val="21"/>
          <w:szCs w:val="21"/>
          <w:lang w:eastAsia="de-AT"/>
        </w:rPr>
        <w:t>Mobil:</w:t>
      </w:r>
      <w:r>
        <w:rPr>
          <w:rFonts w:ascii="Times New Roman" w:eastAsiaTheme="minorEastAsia" w:hAnsi="Times New Roman"/>
          <w:noProof/>
          <w:sz w:val="21"/>
          <w:szCs w:val="21"/>
          <w:lang w:eastAsia="de-AT"/>
        </w:rPr>
        <w:t xml:space="preserve"> +43 664 828 40 76</w:t>
      </w:r>
    </w:p>
    <w:p w:rsidR="008436C6" w:rsidRPr="008436C6" w:rsidRDefault="008436C6" w:rsidP="008436C6">
      <w:pPr>
        <w:rPr>
          <w:rFonts w:ascii="Times New Roman" w:eastAsiaTheme="minorEastAsia" w:hAnsi="Times New Roman"/>
          <w:noProof/>
          <w:sz w:val="21"/>
          <w:szCs w:val="21"/>
          <w:lang w:eastAsia="de-AT"/>
        </w:rPr>
      </w:pPr>
      <w:r w:rsidRPr="008436C6">
        <w:rPr>
          <w:b/>
        </w:rPr>
        <w:t>eMail:</w:t>
      </w:r>
      <w:r>
        <w:t xml:space="preserve"> </w:t>
      </w:r>
      <w:r w:rsidRPr="008436C6">
        <w:t>wolfgang.wendy@reichlund</w:t>
      </w:r>
      <w:r>
        <w:t>partner.com</w:t>
      </w:r>
    </w:p>
    <w:sectPr w:rsidR="008436C6" w:rsidRPr="008436C6" w:rsidSect="00B202A1">
      <w:headerReference w:type="default" r:id="rId18"/>
      <w:footerReference w:type="default" r:id="rId19"/>
      <w:pgSz w:w="11906" w:h="16838"/>
      <w:pgMar w:top="2510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594" w:rsidRDefault="009D0594" w:rsidP="00571794">
      <w:pPr>
        <w:spacing w:after="0" w:line="240" w:lineRule="auto"/>
      </w:pPr>
      <w:r>
        <w:separator/>
      </w:r>
    </w:p>
  </w:endnote>
  <w:endnote w:type="continuationSeparator" w:id="0">
    <w:p w:rsidR="009D0594" w:rsidRDefault="009D0594" w:rsidP="00571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29226"/>
      <w:docPartObj>
        <w:docPartGallery w:val="Page Numbers (Bottom of Page)"/>
        <w:docPartUnique/>
      </w:docPartObj>
    </w:sdtPr>
    <w:sdtEndPr/>
    <w:sdtContent>
      <w:p w:rsidR="00A16E1D" w:rsidRDefault="00A16E1D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506C" w:rsidRPr="005F506C">
          <w:rPr>
            <w:noProof/>
            <w:lang w:val="de-DE"/>
          </w:rPr>
          <w:t>8</w:t>
        </w:r>
        <w:r>
          <w:fldChar w:fldCharType="end"/>
        </w:r>
      </w:p>
    </w:sdtContent>
  </w:sdt>
  <w:p w:rsidR="00A16E1D" w:rsidRDefault="00A16E1D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594" w:rsidRDefault="009D0594" w:rsidP="00571794">
      <w:pPr>
        <w:spacing w:after="0" w:line="240" w:lineRule="auto"/>
      </w:pPr>
      <w:r>
        <w:separator/>
      </w:r>
    </w:p>
  </w:footnote>
  <w:footnote w:type="continuationSeparator" w:id="0">
    <w:p w:rsidR="009D0594" w:rsidRDefault="009D0594" w:rsidP="00571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794" w:rsidRPr="00571794" w:rsidRDefault="00571794">
    <w:pPr>
      <w:pStyle w:val="Kopfzeile"/>
      <w:rPr>
        <w:sz w:val="28"/>
        <w:szCs w:val="28"/>
      </w:rPr>
    </w:pPr>
    <w:r w:rsidRPr="007E5385">
      <w:rPr>
        <w:b/>
        <w:color w:val="7F7F7F" w:themeColor="text1" w:themeTint="80"/>
        <w:sz w:val="28"/>
        <w:szCs w:val="28"/>
      </w:rPr>
      <w:t xml:space="preserve">PRESSEINFORMATION  </w:t>
    </w:r>
    <w:r w:rsidRPr="007E5385">
      <w:rPr>
        <w:color w:val="7F7F7F" w:themeColor="text1" w:themeTint="80"/>
        <w:sz w:val="28"/>
        <w:szCs w:val="28"/>
      </w:rPr>
      <w:t xml:space="preserve">    </w:t>
    </w:r>
    <w:r w:rsidRPr="00571794">
      <w:rPr>
        <w:sz w:val="28"/>
        <w:szCs w:val="28"/>
      </w:rPr>
      <w:t xml:space="preserve">                   </w:t>
    </w:r>
    <w:r w:rsidR="006532A8">
      <w:rPr>
        <w:sz w:val="28"/>
        <w:szCs w:val="28"/>
      </w:rPr>
      <w:t xml:space="preserve">   </w:t>
    </w:r>
    <w:r w:rsidRPr="00571794">
      <w:rPr>
        <w:sz w:val="28"/>
        <w:szCs w:val="28"/>
      </w:rPr>
      <w:t xml:space="preserve">                         </w:t>
    </w:r>
    <w:r w:rsidRPr="00571794">
      <w:rPr>
        <w:noProof/>
        <w:sz w:val="28"/>
        <w:szCs w:val="28"/>
        <w:lang w:eastAsia="de-AT"/>
      </w:rPr>
      <w:drawing>
        <wp:inline distT="0" distB="0" distL="0" distR="0" wp14:anchorId="65812FDD" wp14:editId="281624FA">
          <wp:extent cx="1966823" cy="954046"/>
          <wp:effectExtent l="0" t="0" r="0" b="0"/>
          <wp:docPr id="1" name="Grafik 1" descr="C:\Users\wwe\Desktop\Metzeler_Pressemappe\Metzeler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we\Desktop\Metzeler_Pressemappe\Metzeler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7506" cy="9543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92190"/>
    <w:multiLevelType w:val="hybridMultilevel"/>
    <w:tmpl w:val="B2CCC5A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E8F"/>
    <w:rsid w:val="00013F3A"/>
    <w:rsid w:val="0002224D"/>
    <w:rsid w:val="00022362"/>
    <w:rsid w:val="00054477"/>
    <w:rsid w:val="000564CA"/>
    <w:rsid w:val="00060B8D"/>
    <w:rsid w:val="00061675"/>
    <w:rsid w:val="000919E7"/>
    <w:rsid w:val="00092DBF"/>
    <w:rsid w:val="00095376"/>
    <w:rsid w:val="000A0F64"/>
    <w:rsid w:val="000A4C9E"/>
    <w:rsid w:val="000E1116"/>
    <w:rsid w:val="000F0CDA"/>
    <w:rsid w:val="000F45BF"/>
    <w:rsid w:val="00103273"/>
    <w:rsid w:val="001260E2"/>
    <w:rsid w:val="00132B39"/>
    <w:rsid w:val="00160186"/>
    <w:rsid w:val="00172905"/>
    <w:rsid w:val="00180228"/>
    <w:rsid w:val="00184FC4"/>
    <w:rsid w:val="001D6CC9"/>
    <w:rsid w:val="002079AA"/>
    <w:rsid w:val="00270E8F"/>
    <w:rsid w:val="0030176C"/>
    <w:rsid w:val="00305C78"/>
    <w:rsid w:val="003239AD"/>
    <w:rsid w:val="00327225"/>
    <w:rsid w:val="0034088F"/>
    <w:rsid w:val="003A6F3F"/>
    <w:rsid w:val="003B09F9"/>
    <w:rsid w:val="003B58F6"/>
    <w:rsid w:val="003C4F24"/>
    <w:rsid w:val="003C71DC"/>
    <w:rsid w:val="003E5548"/>
    <w:rsid w:val="003F25A0"/>
    <w:rsid w:val="00400759"/>
    <w:rsid w:val="00404919"/>
    <w:rsid w:val="00406E2F"/>
    <w:rsid w:val="00417719"/>
    <w:rsid w:val="00450492"/>
    <w:rsid w:val="00452AC0"/>
    <w:rsid w:val="00494589"/>
    <w:rsid w:val="004D05C0"/>
    <w:rsid w:val="004F36AB"/>
    <w:rsid w:val="00500CB7"/>
    <w:rsid w:val="00530937"/>
    <w:rsid w:val="00542EC6"/>
    <w:rsid w:val="00552A1C"/>
    <w:rsid w:val="00571794"/>
    <w:rsid w:val="005935A4"/>
    <w:rsid w:val="005B196D"/>
    <w:rsid w:val="005B7577"/>
    <w:rsid w:val="005C20F7"/>
    <w:rsid w:val="005E30D6"/>
    <w:rsid w:val="005E43B8"/>
    <w:rsid w:val="005F0743"/>
    <w:rsid w:val="005F506C"/>
    <w:rsid w:val="00603045"/>
    <w:rsid w:val="006237D1"/>
    <w:rsid w:val="00633C3F"/>
    <w:rsid w:val="00643C50"/>
    <w:rsid w:val="006532A8"/>
    <w:rsid w:val="00653E33"/>
    <w:rsid w:val="006615EF"/>
    <w:rsid w:val="00664D57"/>
    <w:rsid w:val="006731E3"/>
    <w:rsid w:val="00673BD3"/>
    <w:rsid w:val="006A2828"/>
    <w:rsid w:val="006A53F0"/>
    <w:rsid w:val="006B0E64"/>
    <w:rsid w:val="006D7803"/>
    <w:rsid w:val="00714282"/>
    <w:rsid w:val="00721D80"/>
    <w:rsid w:val="00730B52"/>
    <w:rsid w:val="007438FC"/>
    <w:rsid w:val="00756DA3"/>
    <w:rsid w:val="00793D4B"/>
    <w:rsid w:val="007E5385"/>
    <w:rsid w:val="007F259A"/>
    <w:rsid w:val="00803DCF"/>
    <w:rsid w:val="0084165E"/>
    <w:rsid w:val="008436C6"/>
    <w:rsid w:val="008522EF"/>
    <w:rsid w:val="00862DD7"/>
    <w:rsid w:val="008729DB"/>
    <w:rsid w:val="008C5C87"/>
    <w:rsid w:val="008E38F7"/>
    <w:rsid w:val="008E6140"/>
    <w:rsid w:val="00915F6E"/>
    <w:rsid w:val="00967CC5"/>
    <w:rsid w:val="00981EDB"/>
    <w:rsid w:val="00994F84"/>
    <w:rsid w:val="009A6906"/>
    <w:rsid w:val="009C6091"/>
    <w:rsid w:val="009C6A03"/>
    <w:rsid w:val="009D0594"/>
    <w:rsid w:val="009E4209"/>
    <w:rsid w:val="00A010FC"/>
    <w:rsid w:val="00A12E25"/>
    <w:rsid w:val="00A16E1D"/>
    <w:rsid w:val="00A262C5"/>
    <w:rsid w:val="00A2704A"/>
    <w:rsid w:val="00A410E7"/>
    <w:rsid w:val="00A67D38"/>
    <w:rsid w:val="00A87C90"/>
    <w:rsid w:val="00A9196E"/>
    <w:rsid w:val="00A92C3E"/>
    <w:rsid w:val="00A9690C"/>
    <w:rsid w:val="00AA79C1"/>
    <w:rsid w:val="00AC26EB"/>
    <w:rsid w:val="00AD05A2"/>
    <w:rsid w:val="00AE6E17"/>
    <w:rsid w:val="00B10D3E"/>
    <w:rsid w:val="00B14860"/>
    <w:rsid w:val="00B202A1"/>
    <w:rsid w:val="00B31CC9"/>
    <w:rsid w:val="00B33AAF"/>
    <w:rsid w:val="00BA06BA"/>
    <w:rsid w:val="00BB642D"/>
    <w:rsid w:val="00BD269E"/>
    <w:rsid w:val="00C11F43"/>
    <w:rsid w:val="00C16378"/>
    <w:rsid w:val="00C5638C"/>
    <w:rsid w:val="00C90530"/>
    <w:rsid w:val="00CE22EF"/>
    <w:rsid w:val="00D52FDA"/>
    <w:rsid w:val="00DC19D0"/>
    <w:rsid w:val="00DC1C41"/>
    <w:rsid w:val="00DD07A0"/>
    <w:rsid w:val="00DD603E"/>
    <w:rsid w:val="00DE48C1"/>
    <w:rsid w:val="00E161DC"/>
    <w:rsid w:val="00E32042"/>
    <w:rsid w:val="00E33A8E"/>
    <w:rsid w:val="00E63236"/>
    <w:rsid w:val="00E97237"/>
    <w:rsid w:val="00EA1A7C"/>
    <w:rsid w:val="00EC28E8"/>
    <w:rsid w:val="00EC4F9C"/>
    <w:rsid w:val="00F065E7"/>
    <w:rsid w:val="00F1033D"/>
    <w:rsid w:val="00F2570B"/>
    <w:rsid w:val="00F52E24"/>
    <w:rsid w:val="00F54A6D"/>
    <w:rsid w:val="00F56DBC"/>
    <w:rsid w:val="00FC3284"/>
    <w:rsid w:val="00FD67CF"/>
    <w:rsid w:val="00FF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70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70E8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571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71794"/>
  </w:style>
  <w:style w:type="paragraph" w:styleId="Fuzeile">
    <w:name w:val="footer"/>
    <w:basedOn w:val="Standard"/>
    <w:link w:val="FuzeileZchn"/>
    <w:uiPriority w:val="99"/>
    <w:unhideWhenUsed/>
    <w:rsid w:val="00571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71794"/>
  </w:style>
  <w:style w:type="paragraph" w:styleId="Listenabsatz">
    <w:name w:val="List Paragraph"/>
    <w:basedOn w:val="Standard"/>
    <w:uiPriority w:val="34"/>
    <w:qFormat/>
    <w:rsid w:val="003B09F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8436C6"/>
    <w:rPr>
      <w:color w:val="0000FF" w:themeColor="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52A1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52A1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52A1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52A1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52A1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70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70E8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571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71794"/>
  </w:style>
  <w:style w:type="paragraph" w:styleId="Fuzeile">
    <w:name w:val="footer"/>
    <w:basedOn w:val="Standard"/>
    <w:link w:val="FuzeileZchn"/>
    <w:uiPriority w:val="99"/>
    <w:unhideWhenUsed/>
    <w:rsid w:val="00571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71794"/>
  </w:style>
  <w:style w:type="paragraph" w:styleId="Listenabsatz">
    <w:name w:val="List Paragraph"/>
    <w:basedOn w:val="Standard"/>
    <w:uiPriority w:val="34"/>
    <w:qFormat/>
    <w:rsid w:val="003B09F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8436C6"/>
    <w:rPr>
      <w:color w:val="0000FF" w:themeColor="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52A1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52A1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52A1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52A1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52A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4.xm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1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chart" Target="charts/chart7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5" Type="http://schemas.openxmlformats.org/officeDocument/2006/relationships/chart" Target="charts/chart6.xml"/><Relationship Id="rId10" Type="http://schemas.openxmlformats.org/officeDocument/2006/relationships/chart" Target="charts/chart1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de-AT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de-AT" sz="1400"/>
              <a:t>Beurteilung der eigenen Schlafqualität</a:t>
            </a:r>
          </a:p>
        </c:rich>
      </c:tx>
      <c:layout/>
      <c:overlay val="1"/>
    </c:title>
    <c:autoTitleDeleted val="0"/>
    <c:plotArea>
      <c:layout>
        <c:manualLayout>
          <c:layoutTarget val="inner"/>
          <c:xMode val="edge"/>
          <c:yMode val="edge"/>
          <c:x val="6.4133986928104569E-2"/>
          <c:y val="0.16855932282954475"/>
          <c:w val="0.91871030827028977"/>
          <c:h val="0.74633726143104595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numFmt formatCode="0.0%" sourceLinked="0"/>
            <c:txPr>
              <a:bodyPr/>
              <a:lstStyle/>
              <a:p>
                <a:pPr>
                  <a:defRPr sz="1050"/>
                </a:pPr>
                <a:endParaRPr lang="de-D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Chart_Vorlage!$B$255:$B$259</c:f>
              <c:strCache>
                <c:ptCount val="5"/>
                <c:pt idx="0">
                  <c:v>Sehr gut</c:v>
                </c:pt>
                <c:pt idx="1">
                  <c:v>Eher gut</c:v>
                </c:pt>
                <c:pt idx="2">
                  <c:v>Mittelmäßig</c:v>
                </c:pt>
                <c:pt idx="3">
                  <c:v>Eher schlecht</c:v>
                </c:pt>
                <c:pt idx="4">
                  <c:v>Sehr schlecht</c:v>
                </c:pt>
              </c:strCache>
            </c:strRef>
          </c:cat>
          <c:val>
            <c:numRef>
              <c:f>Chart_Vorlage!$C$255:$C$259</c:f>
              <c:numCache>
                <c:formatCode>0.0%</c:formatCode>
                <c:ptCount val="5"/>
                <c:pt idx="0">
                  <c:v>8.7128712871287123E-2</c:v>
                </c:pt>
                <c:pt idx="1">
                  <c:v>0.37029702970297029</c:v>
                </c:pt>
                <c:pt idx="2">
                  <c:v>0.39405940594059408</c:v>
                </c:pt>
                <c:pt idx="3">
                  <c:v>0.11881188118811881</c:v>
                </c:pt>
                <c:pt idx="4">
                  <c:v>2.9702970297029702E-2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468-4110-A021-74896E15D3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1672064"/>
        <c:axId val="61690240"/>
      </c:barChart>
      <c:catAx>
        <c:axId val="616720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50"/>
            </a:pPr>
            <a:endParaRPr lang="de-DE"/>
          </a:p>
        </c:txPr>
        <c:crossAx val="616902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690240"/>
        <c:scaling>
          <c:orientation val="minMax"/>
        </c:scaling>
        <c:delete val="1"/>
        <c:axPos val="l"/>
        <c:numFmt formatCode="0.0%" sourceLinked="1"/>
        <c:majorTickMark val="out"/>
        <c:minorTickMark val="none"/>
        <c:tickLblPos val="nextTo"/>
        <c:crossAx val="61672064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800"/>
      </a:pPr>
      <a:endParaRPr lang="de-DE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de-AT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de-AT" sz="1400"/>
              <a:t>Häufigkeit, mit der man sich an Träume erinnert</a:t>
            </a:r>
          </a:p>
        </c:rich>
      </c:tx>
      <c:layout/>
      <c:overlay val="1"/>
    </c:title>
    <c:autoTitleDeleted val="0"/>
    <c:plotArea>
      <c:layout>
        <c:manualLayout>
          <c:layoutTarget val="inner"/>
          <c:xMode val="edge"/>
          <c:yMode val="edge"/>
          <c:x val="3.5538044854631322E-2"/>
          <c:y val="0.15454352692944606"/>
          <c:w val="0.94236703367185803"/>
          <c:h val="0.68338391452926972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Pt>
            <c:idx val="7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EC02-4BEF-983C-1B81A17B0818}"/>
              </c:ext>
            </c:extLst>
          </c:dPt>
          <c:dLbls>
            <c:numFmt formatCode="0.0%" sourceLinked="0"/>
            <c:txPr>
              <a:bodyPr/>
              <a:lstStyle/>
              <a:p>
                <a:pPr>
                  <a:defRPr sz="1050"/>
                </a:pPr>
                <a:endParaRPr lang="de-D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Chart_Vorlage!$B$255:$B$262</c:f>
              <c:strCache>
                <c:ptCount val="8"/>
                <c:pt idx="0">
                  <c:v>(Fast) täglich</c:v>
                </c:pt>
                <c:pt idx="1">
                  <c:v>4 - 5 Mal pro Woche</c:v>
                </c:pt>
                <c:pt idx="2">
                  <c:v>2 - 3 Mal pro Woche</c:v>
                </c:pt>
                <c:pt idx="3">
                  <c:v>1 Mal pro Woche</c:v>
                </c:pt>
                <c:pt idx="4">
                  <c:v>Alle 2 - 3 Wochen</c:v>
                </c:pt>
                <c:pt idx="5">
                  <c:v>1 Mal pro Monat</c:v>
                </c:pt>
                <c:pt idx="6">
                  <c:v>Seltener</c:v>
                </c:pt>
                <c:pt idx="7">
                  <c:v>Nie</c:v>
                </c:pt>
              </c:strCache>
            </c:strRef>
          </c:cat>
          <c:val>
            <c:numRef>
              <c:f>Chart_Vorlage!$C$255:$C$262</c:f>
              <c:numCache>
                <c:formatCode>0.0%</c:formatCode>
                <c:ptCount val="8"/>
                <c:pt idx="0">
                  <c:v>0.11485148514851486</c:v>
                </c:pt>
                <c:pt idx="1">
                  <c:v>8.1188118811881191E-2</c:v>
                </c:pt>
                <c:pt idx="2">
                  <c:v>0.23564356435643563</c:v>
                </c:pt>
                <c:pt idx="3">
                  <c:v>0.17821782178217821</c:v>
                </c:pt>
                <c:pt idx="4">
                  <c:v>0.12871287128712872</c:v>
                </c:pt>
                <c:pt idx="5">
                  <c:v>7.1287128712871281E-2</c:v>
                </c:pt>
                <c:pt idx="6">
                  <c:v>0.17227722772277226</c:v>
                </c:pt>
                <c:pt idx="7">
                  <c:v>1.782178217821782E-2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EC02-4BEF-983C-1B81A17B081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9704320"/>
        <c:axId val="109705856"/>
      </c:barChart>
      <c:catAx>
        <c:axId val="1097043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50"/>
            </a:pPr>
            <a:endParaRPr lang="de-DE"/>
          </a:p>
        </c:txPr>
        <c:crossAx val="10970585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09705856"/>
        <c:scaling>
          <c:orientation val="minMax"/>
        </c:scaling>
        <c:delete val="1"/>
        <c:axPos val="l"/>
        <c:numFmt formatCode="0.0%" sourceLinked="1"/>
        <c:majorTickMark val="out"/>
        <c:minorTickMark val="none"/>
        <c:tickLblPos val="nextTo"/>
        <c:crossAx val="109704320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800"/>
      </a:pPr>
      <a:endParaRPr lang="de-DE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de-AT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de-AT" sz="1400"/>
              <a:t>Unverzichtbares beim (Ein)Schlafen</a:t>
            </a:r>
          </a:p>
        </c:rich>
      </c:tx>
      <c:layout/>
      <c:overlay val="1"/>
    </c:title>
    <c:autoTitleDeleted val="0"/>
    <c:plotArea>
      <c:layout>
        <c:manualLayout>
          <c:layoutTarget val="inner"/>
          <c:xMode val="edge"/>
          <c:yMode val="edge"/>
          <c:x val="0.40032744805577719"/>
          <c:y val="9.1223888170212986E-2"/>
          <c:w val="0.57813188896063639"/>
          <c:h val="0.87135578982280315"/>
        </c:manualLayout>
      </c:layout>
      <c:barChart>
        <c:barDir val="bar"/>
        <c:grouping val="clustered"/>
        <c:varyColors val="0"/>
        <c:ser>
          <c:idx val="0"/>
          <c:order val="0"/>
          <c:invertIfNegative val="0"/>
          <c:dPt>
            <c:idx val="18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52CD-4C88-9F1A-319A1C071E9D}"/>
              </c:ext>
            </c:extLst>
          </c:dPt>
          <c:dPt>
            <c:idx val="19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3-52CD-4C88-9F1A-319A1C071E9D}"/>
              </c:ext>
            </c:extLst>
          </c:dPt>
          <c:dLbls>
            <c:txPr>
              <a:bodyPr/>
              <a:lstStyle/>
              <a:p>
                <a:pPr>
                  <a:defRPr sz="1050"/>
                </a:pPr>
                <a:endParaRPr lang="de-D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Chart_Vorlage!$B$200:$B$219</c:f>
              <c:strCache>
                <c:ptCount val="20"/>
                <c:pt idx="0">
                  <c:v>Angenehme Bettwäsche</c:v>
                </c:pt>
                <c:pt idx="1">
                  <c:v>Angenehme Matratze</c:v>
                </c:pt>
                <c:pt idx="2">
                  <c:v>Vorhänge/ Sichtschutz</c:v>
                </c:pt>
                <c:pt idx="3">
                  <c:v>Getränk (z.B. Wasserflasche)</c:v>
                </c:pt>
                <c:pt idx="4">
                  <c:v>Meine(n) Partner(in)</c:v>
                </c:pt>
                <c:pt idx="5">
                  <c:v>Fernseher</c:v>
                </c:pt>
                <c:pt idx="6">
                  <c:v>Handy</c:v>
                </c:pt>
                <c:pt idx="7">
                  <c:v>Bücher/ Zeitschriften</c:v>
                </c:pt>
                <c:pt idx="8">
                  <c:v>Kuscheldecke</c:v>
                </c:pt>
                <c:pt idx="9">
                  <c:v>Mein(e) Haustier(e)</c:v>
                </c:pt>
                <c:pt idx="10">
                  <c:v>Radio/ HiFi-Anlage</c:v>
                </c:pt>
                <c:pt idx="11">
                  <c:v>Kuscheltier(e)</c:v>
                </c:pt>
                <c:pt idx="12">
                  <c:v>Nachtlicht</c:v>
                </c:pt>
                <c:pt idx="13">
                  <c:v>Laptop/ Tablet</c:v>
                </c:pt>
                <c:pt idx="14">
                  <c:v>Mein(e) Kind(er)</c:v>
                </c:pt>
                <c:pt idx="15">
                  <c:v>Traumfänger/ religiöse Elemente (z.B. Kreuz, Schutzengel)</c:v>
                </c:pt>
                <c:pt idx="16">
                  <c:v>Speziellen Raumduft (z.B. Duftkerze, Räucherstäbchen)</c:v>
                </c:pt>
                <c:pt idx="17">
                  <c:v>Luftbefeuchter</c:v>
                </c:pt>
                <c:pt idx="18">
                  <c:v>Sonstiges</c:v>
                </c:pt>
                <c:pt idx="19">
                  <c:v>Nichts Besonderes</c:v>
                </c:pt>
              </c:strCache>
            </c:strRef>
          </c:cat>
          <c:val>
            <c:numRef>
              <c:f>Chart_Vorlage!$C$200:$C$219</c:f>
              <c:numCache>
                <c:formatCode>0.0%</c:formatCode>
                <c:ptCount val="20"/>
                <c:pt idx="0">
                  <c:v>0.58217821782178214</c:v>
                </c:pt>
                <c:pt idx="1">
                  <c:v>0.56831683168316827</c:v>
                </c:pt>
                <c:pt idx="2">
                  <c:v>0.37623762376237624</c:v>
                </c:pt>
                <c:pt idx="3">
                  <c:v>0.28316831683168314</c:v>
                </c:pt>
                <c:pt idx="4">
                  <c:v>0.27128712871287131</c:v>
                </c:pt>
                <c:pt idx="5">
                  <c:v>0.17425742574257425</c:v>
                </c:pt>
                <c:pt idx="6">
                  <c:v>0.14257425742574256</c:v>
                </c:pt>
                <c:pt idx="7">
                  <c:v>0.14257425742574256</c:v>
                </c:pt>
                <c:pt idx="8">
                  <c:v>0.11089108910891089</c:v>
                </c:pt>
                <c:pt idx="9">
                  <c:v>9.9009900990099015E-2</c:v>
                </c:pt>
                <c:pt idx="10">
                  <c:v>7.7227722772277227E-2</c:v>
                </c:pt>
                <c:pt idx="11">
                  <c:v>5.9405940594059403E-2</c:v>
                </c:pt>
                <c:pt idx="12">
                  <c:v>5.5445544554455446E-2</c:v>
                </c:pt>
                <c:pt idx="13">
                  <c:v>4.5544554455445543E-2</c:v>
                </c:pt>
                <c:pt idx="14">
                  <c:v>1.9801980198019802E-2</c:v>
                </c:pt>
                <c:pt idx="15">
                  <c:v>1.9801980198019802E-2</c:v>
                </c:pt>
                <c:pt idx="16">
                  <c:v>1.3861386138613862E-2</c:v>
                </c:pt>
                <c:pt idx="17">
                  <c:v>1.5841584158415842E-2</c:v>
                </c:pt>
                <c:pt idx="18">
                  <c:v>4.5544554455445543E-2</c:v>
                </c:pt>
                <c:pt idx="19">
                  <c:v>8.3168316831683173E-2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52CD-4C88-9F1A-319A1C071E9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122327040"/>
        <c:axId val="122328576"/>
      </c:barChart>
      <c:catAx>
        <c:axId val="122327040"/>
        <c:scaling>
          <c:orientation val="maxMin"/>
        </c:scaling>
        <c:delete val="0"/>
        <c:axPos val="l"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50"/>
            </a:pPr>
            <a:endParaRPr lang="de-DE"/>
          </a:p>
        </c:txPr>
        <c:crossAx val="1223285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2328576"/>
        <c:scaling>
          <c:orientation val="minMax"/>
        </c:scaling>
        <c:delete val="1"/>
        <c:axPos val="t"/>
        <c:numFmt formatCode="0.0%" sourceLinked="1"/>
        <c:majorTickMark val="out"/>
        <c:minorTickMark val="none"/>
        <c:tickLblPos val="nextTo"/>
        <c:crossAx val="122327040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800"/>
      </a:pPr>
      <a:endParaRPr lang="de-DE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de-AT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de-AT" sz="1400"/>
              <a:t>Gründe für einen schlechten Schlaf</a:t>
            </a:r>
          </a:p>
        </c:rich>
      </c:tx>
      <c:layout/>
      <c:overlay val="1"/>
    </c:title>
    <c:autoTitleDeleted val="0"/>
    <c:plotArea>
      <c:layout>
        <c:manualLayout>
          <c:layoutTarget val="inner"/>
          <c:xMode val="edge"/>
          <c:yMode val="edge"/>
          <c:x val="0.48323133208729274"/>
          <c:y val="7.3517537580529702E-2"/>
          <c:w val="0.46315604533078225"/>
          <c:h val="0.90100851780319913"/>
        </c:manualLayout>
      </c:layout>
      <c:barChart>
        <c:barDir val="bar"/>
        <c:grouping val="clustered"/>
        <c:varyColors val="0"/>
        <c:ser>
          <c:idx val="0"/>
          <c:order val="0"/>
          <c:invertIfNegative val="0"/>
          <c:dPt>
            <c:idx val="21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26E2-4570-B87F-C0109DC15368}"/>
              </c:ext>
            </c:extLst>
          </c:dPt>
          <c:dPt>
            <c:idx val="22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3-26E2-4570-B87F-C0109DC15368}"/>
              </c:ext>
            </c:extLst>
          </c:dPt>
          <c:dLbls>
            <c:txPr>
              <a:bodyPr/>
              <a:lstStyle/>
              <a:p>
                <a:pPr>
                  <a:defRPr sz="1050"/>
                </a:pPr>
                <a:endParaRPr lang="de-D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Chart_Vorlage!$B$200:$B$222</c:f>
              <c:strCache>
                <c:ptCount val="23"/>
                <c:pt idx="0">
                  <c:v>Stress/ Sorgen/ unruhige Gedanken/ Aufregung</c:v>
                </c:pt>
                <c:pt idx="1">
                  <c:v>Schmerzen (z.B. Rückenschmerzen, Kopfschmerzen)</c:v>
                </c:pt>
                <c:pt idx="2">
                  <c:v>Unbequemes Bett/ schlechte Matratze/ schlechtes Kissen</c:v>
                </c:pt>
                <c:pt idx="3">
                  <c:v>Falsche Temperatur im Raum (zu heiß oder zu kalt)</c:v>
                </c:pt>
                <c:pt idx="4">
                  <c:v>Laute Geräusche außerhalb des Wohnraums</c:v>
                </c:pt>
                <c:pt idx="5">
                  <c:v>Zu heller Raum/ zu viel Helligkeit</c:v>
                </c:pt>
                <c:pt idx="6">
                  <c:v>Schnarchen des Partners</c:v>
                </c:pt>
                <c:pt idx="7">
                  <c:v>Laute Geräusche innerhalb des Wohnraums </c:v>
                </c:pt>
                <c:pt idx="8">
                  <c:v>Ungewohnte Schlafenszeit</c:v>
                </c:pt>
                <c:pt idx="9">
                  <c:v>Zu schweres Essen/ zu viel essen</c:v>
                </c:pt>
                <c:pt idx="10">
                  <c:v>Ungewohnte Schlaf-Umgebung (z.B. im Urlaub, bei Freunden)</c:v>
                </c:pt>
                <c:pt idx="11">
                  <c:v>Zu spät bzw. zu viel Kaffee getrunken</c:v>
                </c:pt>
                <c:pt idx="12">
                  <c:v>Zu wenig gegessen/ Hunger</c:v>
                </c:pt>
                <c:pt idx="13">
                  <c:v>Partner ist unruhig im Bett/ häufiges "Herumrollen" von einer Seite zur anderen</c:v>
                </c:pt>
                <c:pt idx="14">
                  <c:v>Etwas Aufwühlendes fernsehen vor dem Schlafengehen</c:v>
                </c:pt>
                <c:pt idx="15">
                  <c:v>Kind/ Partner/in ist noch unterwegs, d.h. (noch) nicht zuhause</c:v>
                </c:pt>
                <c:pt idx="16">
                  <c:v>(Zu viel) Alkohol vor dem Schlafengehen</c:v>
                </c:pt>
                <c:pt idx="17">
                  <c:v>(Zu viele) elektronische Geräte im Schlafraum (z.B. TV-Gerät, Handy, PC)</c:v>
                </c:pt>
                <c:pt idx="18">
                  <c:v>Etwas Aufwühlendes lesen vor dem Schlafengehen</c:v>
                </c:pt>
                <c:pt idx="19">
                  <c:v>Sportliche Betätigung zu kurz vor dem Schlafengehen</c:v>
                </c:pt>
                <c:pt idx="20">
                  <c:v>Brechen von Gewohnheiten/ Nichteinhalten von Ritualen</c:v>
                </c:pt>
                <c:pt idx="21">
                  <c:v>Sonstige</c:v>
                </c:pt>
                <c:pt idx="22">
                  <c:v>Gar keine</c:v>
                </c:pt>
              </c:strCache>
            </c:strRef>
          </c:cat>
          <c:val>
            <c:numRef>
              <c:f>Chart_Vorlage!$C$200:$C$222</c:f>
              <c:numCache>
                <c:formatCode>0.0%</c:formatCode>
                <c:ptCount val="23"/>
                <c:pt idx="0">
                  <c:v>0.65148514851485151</c:v>
                </c:pt>
                <c:pt idx="1">
                  <c:v>0.41188118811881186</c:v>
                </c:pt>
                <c:pt idx="2">
                  <c:v>0.40990099009900988</c:v>
                </c:pt>
                <c:pt idx="3">
                  <c:v>0.40594059405940597</c:v>
                </c:pt>
                <c:pt idx="4">
                  <c:v>0.38415841584158417</c:v>
                </c:pt>
                <c:pt idx="5">
                  <c:v>0.36831683168316831</c:v>
                </c:pt>
                <c:pt idx="6">
                  <c:v>0.31287128712871287</c:v>
                </c:pt>
                <c:pt idx="7">
                  <c:v>0.29702970297029702</c:v>
                </c:pt>
                <c:pt idx="8">
                  <c:v>0.28316831683168314</c:v>
                </c:pt>
                <c:pt idx="9">
                  <c:v>0.26930693069306932</c:v>
                </c:pt>
                <c:pt idx="10">
                  <c:v>0.26732673267326734</c:v>
                </c:pt>
                <c:pt idx="11">
                  <c:v>0.2198019801980198</c:v>
                </c:pt>
                <c:pt idx="12">
                  <c:v>0.20792079207920791</c:v>
                </c:pt>
                <c:pt idx="13">
                  <c:v>0.18415841584158416</c:v>
                </c:pt>
                <c:pt idx="14">
                  <c:v>0.15841584158415842</c:v>
                </c:pt>
                <c:pt idx="15">
                  <c:v>0.11089108910891089</c:v>
                </c:pt>
                <c:pt idx="16">
                  <c:v>0.10495049504950495</c:v>
                </c:pt>
                <c:pt idx="17">
                  <c:v>8.3168316831683173E-2</c:v>
                </c:pt>
                <c:pt idx="18">
                  <c:v>6.9306930693069313E-2</c:v>
                </c:pt>
                <c:pt idx="19">
                  <c:v>5.5445544554455446E-2</c:v>
                </c:pt>
                <c:pt idx="20">
                  <c:v>3.5643564356435641E-2</c:v>
                </c:pt>
                <c:pt idx="21">
                  <c:v>2.7722772277227723E-2</c:v>
                </c:pt>
                <c:pt idx="22">
                  <c:v>4.1584158415841586E-2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26E2-4570-B87F-C0109DC1536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80"/>
        <c:axId val="122809344"/>
        <c:axId val="122422016"/>
      </c:barChart>
      <c:catAx>
        <c:axId val="122809344"/>
        <c:scaling>
          <c:orientation val="maxMin"/>
        </c:scaling>
        <c:delete val="0"/>
        <c:axPos val="l"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50"/>
            </a:pPr>
            <a:endParaRPr lang="de-DE"/>
          </a:p>
        </c:txPr>
        <c:crossAx val="12242201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2422016"/>
        <c:scaling>
          <c:orientation val="minMax"/>
        </c:scaling>
        <c:delete val="1"/>
        <c:axPos val="t"/>
        <c:numFmt formatCode="0.0%" sourceLinked="1"/>
        <c:majorTickMark val="out"/>
        <c:minorTickMark val="none"/>
        <c:tickLblPos val="nextTo"/>
        <c:crossAx val="122809344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800"/>
      </a:pPr>
      <a:endParaRPr lang="de-DE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de-AT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de-AT" sz="1400"/>
              <a:t>Reaktionen, wenn der Partner schnarcht</a:t>
            </a:r>
          </a:p>
        </c:rich>
      </c:tx>
      <c:layout/>
      <c:overlay val="1"/>
    </c:title>
    <c:autoTitleDeleted val="0"/>
    <c:plotArea>
      <c:layout>
        <c:manualLayout>
          <c:layoutTarget val="inner"/>
          <c:xMode val="edge"/>
          <c:yMode val="edge"/>
          <c:x val="0.41574595025842032"/>
          <c:y val="0.10464895949090439"/>
          <c:w val="0.55544178558418889"/>
          <c:h val="0.84115441526185064"/>
        </c:manualLayout>
      </c:layout>
      <c:barChart>
        <c:barDir val="bar"/>
        <c:grouping val="clustered"/>
        <c:varyColors val="0"/>
        <c:ser>
          <c:idx val="0"/>
          <c:order val="0"/>
          <c:invertIfNegative val="0"/>
          <c:dPt>
            <c:idx val="6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09AD-422B-95DF-D5FC0AF568BB}"/>
              </c:ext>
            </c:extLst>
          </c:dPt>
          <c:dPt>
            <c:idx val="7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3-09AD-422B-95DF-D5FC0AF568BB}"/>
              </c:ext>
            </c:extLst>
          </c:dPt>
          <c:dLbls>
            <c:txPr>
              <a:bodyPr/>
              <a:lstStyle/>
              <a:p>
                <a:pPr>
                  <a:defRPr sz="1050"/>
                </a:pPr>
                <a:endParaRPr lang="de-D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Chart_Vorlage!$B$200:$B$207</c:f>
              <c:strCache>
                <c:ptCount val="8"/>
                <c:pt idx="0">
                  <c:v>Partner(in) anstupsen/ aufwecken</c:v>
                </c:pt>
                <c:pt idx="1">
                  <c:v>Partner(in) auf die (andere) Seite rollen</c:v>
                </c:pt>
                <c:pt idx="2">
                  <c:v>Zimmer wechseln/ woanders schlafen</c:v>
                </c:pt>
                <c:pt idx="3">
                  <c:v>Ohrstöpsel/ Ohropax verwenden</c:v>
                </c:pt>
                <c:pt idx="4">
                  <c:v>Decke über den Kopf ziehen</c:v>
                </c:pt>
                <c:pt idx="5">
                  <c:v>Partner(in) in ein anderes Zimmer schicken</c:v>
                </c:pt>
                <c:pt idx="6">
                  <c:v>Sonstiges</c:v>
                </c:pt>
                <c:pt idx="7">
                  <c:v>Nichts Bestimmtes</c:v>
                </c:pt>
              </c:strCache>
            </c:strRef>
          </c:cat>
          <c:val>
            <c:numRef>
              <c:f>Chart_Vorlage!$C$200:$C$207</c:f>
              <c:numCache>
                <c:formatCode>0.0%</c:formatCode>
                <c:ptCount val="8"/>
                <c:pt idx="0">
                  <c:v>0.62658227848101267</c:v>
                </c:pt>
                <c:pt idx="1">
                  <c:v>0.24683544303797469</c:v>
                </c:pt>
                <c:pt idx="2">
                  <c:v>0.21518987341772153</c:v>
                </c:pt>
                <c:pt idx="3">
                  <c:v>0.19620253164556961</c:v>
                </c:pt>
                <c:pt idx="4">
                  <c:v>0.15822784810126583</c:v>
                </c:pt>
                <c:pt idx="5">
                  <c:v>4.4303797468354431E-2</c:v>
                </c:pt>
                <c:pt idx="6">
                  <c:v>3.7974683544303799E-2</c:v>
                </c:pt>
                <c:pt idx="7">
                  <c:v>8.8607594936708861E-2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09AD-422B-95DF-D5FC0AF568B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3385344"/>
        <c:axId val="123386880"/>
      </c:barChart>
      <c:catAx>
        <c:axId val="123385344"/>
        <c:scaling>
          <c:orientation val="maxMin"/>
        </c:scaling>
        <c:delete val="0"/>
        <c:axPos val="l"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50"/>
            </a:pPr>
            <a:endParaRPr lang="de-DE"/>
          </a:p>
        </c:txPr>
        <c:crossAx val="12338688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3386880"/>
        <c:scaling>
          <c:orientation val="minMax"/>
        </c:scaling>
        <c:delete val="1"/>
        <c:axPos val="t"/>
        <c:numFmt formatCode="0.0%" sourceLinked="1"/>
        <c:majorTickMark val="out"/>
        <c:minorTickMark val="none"/>
        <c:tickLblPos val="nextTo"/>
        <c:crossAx val="123385344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800"/>
      </a:pPr>
      <a:endParaRPr lang="de-DE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de-AT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de-AT" sz="1400"/>
              <a:t>Ansprechbarkeit in der Früh</a:t>
            </a:r>
          </a:p>
        </c:rich>
      </c:tx>
      <c:layout/>
      <c:overlay val="1"/>
    </c:title>
    <c:autoTitleDeleted val="0"/>
    <c:plotArea>
      <c:layout>
        <c:manualLayout>
          <c:layoutTarget val="inner"/>
          <c:xMode val="edge"/>
          <c:yMode val="edge"/>
          <c:x val="3.8518108780572505E-2"/>
          <c:y val="0.15306583656288822"/>
          <c:w val="0.93086266647203431"/>
          <c:h val="0.49366033111712676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numFmt formatCode="0.0%" sourceLinked="0"/>
            <c:txPr>
              <a:bodyPr/>
              <a:lstStyle/>
              <a:p>
                <a:pPr>
                  <a:defRPr sz="1050"/>
                </a:pPr>
                <a:endParaRPr lang="de-D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Chart_Vorlage!$B$255:$B$257</c:f>
              <c:strCache>
                <c:ptCount val="3"/>
                <c:pt idx="0">
                  <c:v>Ich bin sofort voll ansprechbar.</c:v>
                </c:pt>
                <c:pt idx="1">
                  <c:v>Ich benötige ein paar Minuten, um ein wenig "in die Gänge zu kommen" und gesprächiger zu werden.</c:v>
                </c:pt>
                <c:pt idx="2">
                  <c:v>Ich benötige längere Zeit, um richtig wach zu werden und bin erst nach z.B. Dusche, Kaffee, Frühstück etc. so richtig ansprechbar.</c:v>
                </c:pt>
              </c:strCache>
            </c:strRef>
          </c:cat>
          <c:val>
            <c:numRef>
              <c:f>Chart_Vorlage!$C$255:$C$257</c:f>
              <c:numCache>
                <c:formatCode>0.0%</c:formatCode>
                <c:ptCount val="3"/>
                <c:pt idx="0">
                  <c:v>0.30495049504950494</c:v>
                </c:pt>
                <c:pt idx="1">
                  <c:v>0.49702970297029703</c:v>
                </c:pt>
                <c:pt idx="2">
                  <c:v>0.19801980198019803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7EE-4F5F-A061-9F5596034AE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3841920"/>
        <c:axId val="123749504"/>
      </c:barChart>
      <c:catAx>
        <c:axId val="1238419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50"/>
            </a:pPr>
            <a:endParaRPr lang="de-DE"/>
          </a:p>
        </c:txPr>
        <c:crossAx val="12374950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3749504"/>
        <c:scaling>
          <c:orientation val="minMax"/>
        </c:scaling>
        <c:delete val="1"/>
        <c:axPos val="l"/>
        <c:numFmt formatCode="0.0%" sourceLinked="1"/>
        <c:majorTickMark val="out"/>
        <c:minorTickMark val="none"/>
        <c:tickLblPos val="nextTo"/>
        <c:crossAx val="123841920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800"/>
      </a:pPr>
      <a:endParaRPr lang="de-DE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de-AT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de-AT" sz="1400"/>
              <a:t>Wichtigkeit der Art der Matratze</a:t>
            </a:r>
          </a:p>
        </c:rich>
      </c:tx>
      <c:layout/>
      <c:overlay val="1"/>
    </c:title>
    <c:autoTitleDeleted val="0"/>
    <c:plotArea>
      <c:layout>
        <c:manualLayout>
          <c:layoutTarget val="inner"/>
          <c:xMode val="edge"/>
          <c:yMode val="edge"/>
          <c:x val="6.4134031704186759E-2"/>
          <c:y val="0.16203476073786402"/>
          <c:w val="0.87720225189242651"/>
          <c:h val="0.67265296348463877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numFmt formatCode="0.0%" sourceLinked="0"/>
            <c:txPr>
              <a:bodyPr/>
              <a:lstStyle/>
              <a:p>
                <a:pPr>
                  <a:defRPr sz="1050"/>
                </a:pPr>
                <a:endParaRPr lang="de-D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Chart_Vorlage!$B$255:$B$259</c:f>
              <c:strCache>
                <c:ptCount val="5"/>
                <c:pt idx="0">
                  <c:v>Sehr wichtig</c:v>
                </c:pt>
                <c:pt idx="1">
                  <c:v>Eher wichtig</c:v>
                </c:pt>
                <c:pt idx="2">
                  <c:v>Mittelmäßig wichtig</c:v>
                </c:pt>
                <c:pt idx="3">
                  <c:v>Eher unwichtig</c:v>
                </c:pt>
                <c:pt idx="4">
                  <c:v>Komplett unwichtig</c:v>
                </c:pt>
              </c:strCache>
            </c:strRef>
          </c:cat>
          <c:val>
            <c:numRef>
              <c:f>Chart_Vorlage!$C$255:$C$259</c:f>
              <c:numCache>
                <c:formatCode>0.0%</c:formatCode>
                <c:ptCount val="5"/>
                <c:pt idx="0">
                  <c:v>0.46138613861386141</c:v>
                </c:pt>
                <c:pt idx="1">
                  <c:v>0.34059405940594062</c:v>
                </c:pt>
                <c:pt idx="2">
                  <c:v>0.15247524752475247</c:v>
                </c:pt>
                <c:pt idx="3">
                  <c:v>3.3663366336633666E-2</c:v>
                </c:pt>
                <c:pt idx="4">
                  <c:v>1.1881188118811881E-2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FCB-420A-91C6-9BADF509835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3971072"/>
        <c:axId val="123972608"/>
      </c:barChart>
      <c:catAx>
        <c:axId val="1239710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50"/>
            </a:pPr>
            <a:endParaRPr lang="de-DE"/>
          </a:p>
        </c:txPr>
        <c:crossAx val="12397260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3972608"/>
        <c:scaling>
          <c:orientation val="minMax"/>
        </c:scaling>
        <c:delete val="1"/>
        <c:axPos val="l"/>
        <c:numFmt formatCode="0.0%" sourceLinked="1"/>
        <c:majorTickMark val="out"/>
        <c:minorTickMark val="none"/>
        <c:tickLblPos val="nextTo"/>
        <c:crossAx val="123971072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800"/>
      </a:pPr>
      <a:endParaRPr lang="de-DE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9C629-AB58-4B07-B749-9BD234322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1049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Wolfgang Wendy</dc:creator>
  <cp:lastModifiedBy>Wolfgang Wendy</cp:lastModifiedBy>
  <cp:revision>20</cp:revision>
  <cp:lastPrinted>2016-11-17T12:29:00Z</cp:lastPrinted>
  <dcterms:created xsi:type="dcterms:W3CDTF">2016-11-18T10:12:00Z</dcterms:created>
  <dcterms:modified xsi:type="dcterms:W3CDTF">2016-12-02T15:46:00Z</dcterms:modified>
</cp:coreProperties>
</file>